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C0AD" w14:textId="77777777" w:rsidR="00E80D5B" w:rsidRDefault="00F31D5B">
      <w:pPr>
        <w:rPr>
          <w:rFonts w:ascii="Alegreya SC" w:eastAsia="Alegreya SC" w:hAnsi="Alegreya SC" w:cs="Alegreya SC"/>
          <w:b/>
          <w:sz w:val="28"/>
          <w:szCs w:val="28"/>
        </w:rPr>
      </w:pPr>
      <w:r>
        <w:rPr>
          <w:rFonts w:ascii="Alegreya SC" w:eastAsia="Alegreya SC" w:hAnsi="Alegreya SC" w:cs="Alegreya SC"/>
          <w:b/>
          <w:sz w:val="28"/>
          <w:szCs w:val="28"/>
        </w:rPr>
        <w:t>CARES Act Primary Election Narrative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195F04FC" wp14:editId="6D4EE4E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500063" cy="494453"/>
            <wp:effectExtent l="0" t="0" r="0" b="0"/>
            <wp:wrapSquare wrapText="bothSides" distT="114300" distB="11430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494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A96DE3" w14:textId="77777777" w:rsidR="00E80D5B" w:rsidRDefault="00F31D5B">
      <w:pPr>
        <w:rPr>
          <w:rFonts w:ascii="Alegreya SC" w:eastAsia="Alegreya SC" w:hAnsi="Alegreya SC" w:cs="Alegreya SC"/>
        </w:rPr>
      </w:pPr>
      <w:r>
        <w:rPr>
          <w:rFonts w:ascii="Alegreya SC" w:eastAsia="Alegreya SC" w:hAnsi="Alegreya SC" w:cs="Alegreya SC"/>
        </w:rPr>
        <w:t>State of Utah</w:t>
      </w:r>
    </w:p>
    <w:p w14:paraId="4BE96A6A" w14:textId="77777777" w:rsidR="00E80D5B" w:rsidRDefault="00F31D5B">
      <w:pPr>
        <w:rPr>
          <w:rFonts w:ascii="Alegreya SC" w:eastAsia="Alegreya SC" w:hAnsi="Alegreya SC" w:cs="Alegreya SC"/>
        </w:rPr>
      </w:pPr>
      <w:r>
        <w:rPr>
          <w:rFonts w:ascii="Alegreya SC" w:eastAsia="Alegreya SC" w:hAnsi="Alegreya SC" w:cs="Alegreya SC"/>
        </w:rPr>
        <w:t>Office of the Utah Lieutenant Governor</w:t>
      </w:r>
    </w:p>
    <w:p w14:paraId="54A45340" w14:textId="77777777" w:rsidR="00E80D5B" w:rsidRDefault="00A84E96">
      <w:pPr>
        <w:rPr>
          <w:rFonts w:ascii="Alegreya SC" w:eastAsia="Alegreya SC" w:hAnsi="Alegreya SC" w:cs="Alegreya SC"/>
        </w:rPr>
      </w:pPr>
      <w:r>
        <w:rPr>
          <w:noProof/>
        </w:rPr>
        <w:pict w14:anchorId="06AF617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F1AA9EC" w14:textId="77777777" w:rsidR="00E80D5B" w:rsidRDefault="00E80D5B">
      <w:pPr>
        <w:rPr>
          <w:rFonts w:ascii="Alegreya SC" w:eastAsia="Alegreya SC" w:hAnsi="Alegreya SC" w:cs="Alegreya SC"/>
        </w:rPr>
      </w:pPr>
    </w:p>
    <w:p w14:paraId="7CF59D3F" w14:textId="77777777" w:rsidR="00E80D5B" w:rsidRDefault="00F31D5B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The federal government requires a report after each primary and general election that includes a full accounting of the uses of the CARES Act and an explanation of how the funds were used to prevent, prepare for, and respond to coronavirus.  </w:t>
      </w:r>
      <w:r>
        <w:rPr>
          <w:rFonts w:ascii="Roboto" w:eastAsia="Roboto" w:hAnsi="Roboto" w:cs="Roboto"/>
          <w:b/>
          <w:sz w:val="20"/>
          <w:szCs w:val="20"/>
        </w:rPr>
        <w:t>Please submit this narrative to elections@utah.gov no later than July 16, 2020.</w:t>
      </w:r>
    </w:p>
    <w:p w14:paraId="759E63E8" w14:textId="77777777" w:rsidR="00E80D5B" w:rsidRDefault="00E80D5B">
      <w:pPr>
        <w:rPr>
          <w:rFonts w:ascii="Roboto" w:eastAsia="Roboto" w:hAnsi="Roboto" w:cs="Roboto"/>
          <w:b/>
          <w:sz w:val="20"/>
          <w:szCs w:val="20"/>
        </w:rPr>
      </w:pPr>
    </w:p>
    <w:p w14:paraId="586BBC62" w14:textId="77777777" w:rsidR="00E80D5B" w:rsidRDefault="00F31D5B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How did the county use the funds to address the pandemic?</w:t>
      </w:r>
    </w:p>
    <w:p w14:paraId="3826D43E" w14:textId="77777777" w:rsidR="00E80D5B" w:rsidRDefault="00E80D5B">
      <w:pPr>
        <w:rPr>
          <w:rFonts w:ascii="Roboto" w:eastAsia="Roboto" w:hAnsi="Roboto" w:cs="Roboto"/>
          <w:b/>
          <w:sz w:val="20"/>
          <w:szCs w:val="20"/>
        </w:rPr>
      </w:pPr>
    </w:p>
    <w:p w14:paraId="44A923CB" w14:textId="77777777" w:rsidR="00E80D5B" w:rsidRDefault="00F31D5B">
      <w:pPr>
        <w:rPr>
          <w:rFonts w:ascii="Roboto" w:eastAsia="Roboto" w:hAnsi="Roboto" w:cs="Roboto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13A978E" wp14:editId="0FD4D218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5638800" cy="2071688"/>
                <wp:effectExtent l="0" t="0" r="0" b="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3950" y="1256550"/>
                          <a:ext cx="7198200" cy="308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F54F2A" w14:textId="77777777" w:rsidR="00F31D5B" w:rsidRDefault="00F31D5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Beaver County used the CARES act funds to assist in keeping our voters and staff safe with minimal in-person interactions.  We purchased a </w:t>
                            </w:r>
                            <w:proofErr w:type="spellStart"/>
                            <w:r>
                              <w:t>plexi</w:t>
                            </w:r>
                            <w:proofErr w:type="spellEnd"/>
                            <w:r>
                              <w:t xml:space="preserve">-glass countertop sneeze guard barrier between the voters and staff.  </w:t>
                            </w:r>
                          </w:p>
                          <w:p w14:paraId="19EAEB35" w14:textId="77777777" w:rsidR="00F31D5B" w:rsidRDefault="00F31D5B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644E07EC" w14:textId="77777777" w:rsidR="00E80D5B" w:rsidRDefault="00F31D5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We also included a sticker for sealing the envelopes and First Class postage, eliminating increased exposure to our staff at the Post Office and ensuring ballots arrived within the deadlines.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A978E" id="Rectangle 2" o:spid="_x0000_s1026" style="position:absolute;margin-left:22.5pt;margin-top:1.5pt;width:444pt;height:163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CF54F2A" w14:textId="77777777" w:rsidR="00F31D5B" w:rsidRDefault="00F31D5B">
                      <w:pPr>
                        <w:spacing w:line="240" w:lineRule="auto"/>
                        <w:textDirection w:val="btLr"/>
                      </w:pPr>
                      <w:r>
                        <w:t xml:space="preserve">Beaver County used the CARES act funds to assist in keeping our voters and staff safe with minimal in-person interactions.  We purchased a </w:t>
                      </w:r>
                      <w:proofErr w:type="spellStart"/>
                      <w:r>
                        <w:t>plexi</w:t>
                      </w:r>
                      <w:proofErr w:type="spellEnd"/>
                      <w:r>
                        <w:t xml:space="preserve">-glass countertop sneeze guard barrier between the voters and staff.  </w:t>
                      </w:r>
                    </w:p>
                    <w:p w14:paraId="19EAEB35" w14:textId="77777777" w:rsidR="00F31D5B" w:rsidRDefault="00F31D5B">
                      <w:pPr>
                        <w:spacing w:line="240" w:lineRule="auto"/>
                        <w:textDirection w:val="btLr"/>
                      </w:pPr>
                    </w:p>
                    <w:p w14:paraId="644E07EC" w14:textId="77777777" w:rsidR="00E80D5B" w:rsidRDefault="00F31D5B">
                      <w:pPr>
                        <w:spacing w:line="240" w:lineRule="auto"/>
                        <w:textDirection w:val="btLr"/>
                      </w:pPr>
                      <w:r>
                        <w:t>We also included a sticker for sealing the envelopes and First Class postage, eliminating increased exposure to our staff at the Post Office and ensuring ballots arrived within the deadlines.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7CEF159" w14:textId="77777777" w:rsidR="00E80D5B" w:rsidRDefault="00E80D5B">
      <w:pPr>
        <w:rPr>
          <w:rFonts w:ascii="Roboto" w:eastAsia="Roboto" w:hAnsi="Roboto" w:cs="Roboto"/>
          <w:b/>
          <w:sz w:val="20"/>
          <w:szCs w:val="20"/>
        </w:rPr>
      </w:pPr>
    </w:p>
    <w:p w14:paraId="490DAB90" w14:textId="77777777" w:rsidR="00E80D5B" w:rsidRDefault="00E80D5B">
      <w:pPr>
        <w:rPr>
          <w:rFonts w:ascii="Roboto" w:eastAsia="Roboto" w:hAnsi="Roboto" w:cs="Roboto"/>
          <w:b/>
          <w:sz w:val="20"/>
          <w:szCs w:val="20"/>
        </w:rPr>
      </w:pPr>
    </w:p>
    <w:p w14:paraId="2C7B910D" w14:textId="77777777" w:rsidR="00E80D5B" w:rsidRDefault="00E80D5B">
      <w:pPr>
        <w:rPr>
          <w:rFonts w:ascii="Roboto" w:eastAsia="Roboto" w:hAnsi="Roboto" w:cs="Roboto"/>
          <w:b/>
          <w:sz w:val="20"/>
          <w:szCs w:val="20"/>
        </w:rPr>
      </w:pPr>
    </w:p>
    <w:p w14:paraId="1B785C1E" w14:textId="77777777" w:rsidR="00E80D5B" w:rsidRDefault="00E80D5B">
      <w:pPr>
        <w:rPr>
          <w:rFonts w:ascii="Roboto" w:eastAsia="Roboto" w:hAnsi="Roboto" w:cs="Roboto"/>
          <w:b/>
          <w:sz w:val="20"/>
          <w:szCs w:val="20"/>
        </w:rPr>
      </w:pPr>
    </w:p>
    <w:p w14:paraId="7372ADCE" w14:textId="77777777" w:rsidR="00E80D5B" w:rsidRDefault="00E80D5B">
      <w:pPr>
        <w:rPr>
          <w:rFonts w:ascii="Roboto" w:eastAsia="Roboto" w:hAnsi="Roboto" w:cs="Roboto"/>
          <w:b/>
          <w:sz w:val="20"/>
          <w:szCs w:val="20"/>
        </w:rPr>
      </w:pPr>
    </w:p>
    <w:p w14:paraId="1182BFE9" w14:textId="77777777" w:rsidR="00E80D5B" w:rsidRDefault="00E80D5B">
      <w:pPr>
        <w:rPr>
          <w:rFonts w:ascii="Roboto" w:eastAsia="Roboto" w:hAnsi="Roboto" w:cs="Roboto"/>
          <w:b/>
          <w:sz w:val="20"/>
          <w:szCs w:val="20"/>
        </w:rPr>
      </w:pPr>
    </w:p>
    <w:p w14:paraId="6008FBB9" w14:textId="77777777" w:rsidR="00E80D5B" w:rsidRDefault="00E80D5B">
      <w:pPr>
        <w:rPr>
          <w:rFonts w:ascii="Roboto" w:eastAsia="Roboto" w:hAnsi="Roboto" w:cs="Roboto"/>
          <w:b/>
          <w:sz w:val="20"/>
          <w:szCs w:val="20"/>
        </w:rPr>
      </w:pPr>
    </w:p>
    <w:p w14:paraId="53ADDD3F" w14:textId="77777777" w:rsidR="00E80D5B" w:rsidRDefault="00E80D5B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500D8916" w14:textId="77777777" w:rsidR="00E80D5B" w:rsidRDefault="00E80D5B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3250EA9C" w14:textId="77777777" w:rsidR="00E80D5B" w:rsidRDefault="00E80D5B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65451F70" w14:textId="77777777" w:rsidR="00E80D5B" w:rsidRDefault="00E80D5B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27D3F171" w14:textId="77777777" w:rsidR="00E80D5B" w:rsidRDefault="00E80D5B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08E24928" w14:textId="77777777" w:rsidR="00E80D5B" w:rsidRDefault="00E80D5B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6C1D337C" w14:textId="77777777" w:rsidR="00E80D5B" w:rsidRDefault="00F31D5B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What were some challenges and major issues the county faced in responding to the pandemic?</w:t>
      </w:r>
    </w:p>
    <w:p w14:paraId="374CFF7A" w14:textId="77777777" w:rsidR="00E80D5B" w:rsidRDefault="00E80D5B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1FF1C6A9" w14:textId="77777777" w:rsidR="00E80D5B" w:rsidRDefault="00F31D5B">
      <w:pPr>
        <w:jc w:val="right"/>
        <w:rPr>
          <w:rFonts w:ascii="Roboto" w:eastAsia="Roboto" w:hAnsi="Roboto" w:cs="Roboto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28C9C56" wp14:editId="1756833C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5638800" cy="2328863"/>
                <wp:effectExtent l="0" t="0" r="0" b="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3950" y="1256550"/>
                          <a:ext cx="7198200" cy="308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C2B393" w14:textId="77777777" w:rsidR="00F31D5B" w:rsidRDefault="00F31D5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With a smaller county and a slower outbreak we were up against voters wearing masks, therefore we needed a secondary barrier for our staff in addition to our own PPE and the provided disposable masks for voters. (sneeze guard)</w:t>
                            </w:r>
                          </w:p>
                          <w:p w14:paraId="4E6FF19B" w14:textId="77777777" w:rsidR="00F31D5B" w:rsidRDefault="00F31D5B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3794B408" w14:textId="77777777" w:rsidR="00E80D5B" w:rsidRDefault="00F31D5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We went from our historical 1% to 2% in person voters this election, which increased the need for sanitizing voting booths and spreading out throughout the office.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C9C56" id="Rectangle 1" o:spid="_x0000_s1027" style="position:absolute;left:0;text-align:left;margin-left:22.5pt;margin-top:1.5pt;width:444pt;height:183.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C2B393" w14:textId="77777777" w:rsidR="00F31D5B" w:rsidRDefault="00F31D5B">
                      <w:pPr>
                        <w:spacing w:line="240" w:lineRule="auto"/>
                        <w:textDirection w:val="btLr"/>
                      </w:pPr>
                      <w:r>
                        <w:t>With a smaller county and a slower outbreak we were up against voters wearing masks, therefore we needed a secondary barrier for our staff in addition to our own PPE and the provided disposable masks for voters. (sneeze guard)</w:t>
                      </w:r>
                    </w:p>
                    <w:p w14:paraId="4E6FF19B" w14:textId="77777777" w:rsidR="00F31D5B" w:rsidRDefault="00F31D5B">
                      <w:pPr>
                        <w:spacing w:line="240" w:lineRule="auto"/>
                        <w:textDirection w:val="btLr"/>
                      </w:pPr>
                    </w:p>
                    <w:p w14:paraId="3794B408" w14:textId="77777777" w:rsidR="00E80D5B" w:rsidRDefault="00F31D5B">
                      <w:pPr>
                        <w:spacing w:line="240" w:lineRule="auto"/>
                        <w:textDirection w:val="btLr"/>
                      </w:pPr>
                      <w:r>
                        <w:t xml:space="preserve">We went from our historical 1% to 2% in person voters this election, which increased the need for sanitizing voting booths and spreading out throughout the office.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E80D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 SC">
    <w:altName w:val="Times New Roman"/>
    <w:panose1 w:val="020B0604020202020204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670F9"/>
    <w:multiLevelType w:val="multilevel"/>
    <w:tmpl w:val="C1AA50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9859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5B"/>
    <w:rsid w:val="00375A21"/>
    <w:rsid w:val="00A84E96"/>
    <w:rsid w:val="00BA5371"/>
    <w:rsid w:val="00E80D5B"/>
    <w:rsid w:val="00F3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29B6"/>
  <w15:docId w15:val="{41A06C4C-1F8C-45EE-A8A6-D2E1B9EB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Amy Scott Grant</cp:lastModifiedBy>
  <cp:revision>2</cp:revision>
  <dcterms:created xsi:type="dcterms:W3CDTF">2024-02-22T16:09:00Z</dcterms:created>
  <dcterms:modified xsi:type="dcterms:W3CDTF">2024-02-22T16:09:00Z</dcterms:modified>
</cp:coreProperties>
</file>