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5307" w14:textId="0145A570" w:rsidR="002A22FB" w:rsidRDefault="002A22FB" w:rsidP="002A22FB">
      <w:pPr>
        <w:spacing w:after="0"/>
      </w:pPr>
      <w:r>
        <w:t>Lt Gov. Election Office—</w:t>
      </w:r>
      <w:r w:rsidR="00DA4AC5">
        <w:t>phone calls and GRAMA email.  R</w:t>
      </w:r>
      <w:r>
        <w:t>eferred to Purchasing Dept. for contracts and escrow agreements</w:t>
      </w:r>
    </w:p>
    <w:p w14:paraId="214EA934" w14:textId="77777777" w:rsidR="002A22FB" w:rsidRDefault="002A22FB" w:rsidP="002A22FB">
      <w:pPr>
        <w:spacing w:after="0"/>
      </w:pPr>
    </w:p>
    <w:p w14:paraId="516E6947" w14:textId="694C0B45" w:rsidR="002A22FB" w:rsidRDefault="002A22FB" w:rsidP="002A22FB">
      <w:pPr>
        <w:spacing w:after="0"/>
      </w:pPr>
      <w:r>
        <w:t>Utah Purchasing Dept.</w:t>
      </w:r>
    </w:p>
    <w:p w14:paraId="2559348E" w14:textId="38755630" w:rsidR="002A22FB" w:rsidRDefault="002A22FB" w:rsidP="002A22FB">
      <w:pPr>
        <w:spacing w:after="0"/>
        <w:ind w:left="720"/>
      </w:pPr>
      <w:r>
        <w:t xml:space="preserve">Feb 12, used link on contract webpage to contact purchasing agent, Wendy </w:t>
      </w:r>
      <w:proofErr w:type="spellStart"/>
      <w:r>
        <w:t>Aphayrath</w:t>
      </w:r>
      <w:proofErr w:type="spellEnd"/>
      <w:r>
        <w:t xml:space="preserve">, regarding escrow for AR1910 Dominion Voting Systems, AR2762 ES&amp;S, PD 3126 </w:t>
      </w:r>
      <w:proofErr w:type="spellStart"/>
      <w:r>
        <w:t>Knowink</w:t>
      </w:r>
      <w:proofErr w:type="spellEnd"/>
      <w:r>
        <w:t xml:space="preserve"> LLC</w:t>
      </w:r>
    </w:p>
    <w:p w14:paraId="08783FB0" w14:textId="08300B06" w:rsidR="00346173" w:rsidRDefault="00346173" w:rsidP="002A22FB">
      <w:pPr>
        <w:spacing w:after="0"/>
        <w:ind w:left="720"/>
      </w:pPr>
    </w:p>
    <w:p w14:paraId="36238E9E" w14:textId="1DE34DBD" w:rsidR="00346173" w:rsidRDefault="00346173" w:rsidP="002A22FB">
      <w:pPr>
        <w:spacing w:after="0"/>
        <w:ind w:left="720"/>
      </w:pPr>
      <w:r>
        <w:t>Feb 16 reply emails asked for clarification; I sent clarification</w:t>
      </w:r>
    </w:p>
    <w:p w14:paraId="181D8337" w14:textId="77777777" w:rsidR="00C8544C" w:rsidRDefault="00C8544C" w:rsidP="00C8544C">
      <w:pPr>
        <w:spacing w:after="0"/>
        <w:ind w:left="720"/>
      </w:pPr>
    </w:p>
    <w:p w14:paraId="62996E9E" w14:textId="27699247" w:rsidR="00C8544C" w:rsidRDefault="00C8544C" w:rsidP="00C8544C">
      <w:pPr>
        <w:spacing w:after="0"/>
        <w:ind w:left="720"/>
      </w:pPr>
      <w:r>
        <w:t>Feb 24 submitted GRAMA to Purchasing Division through openrecords.utah.gov</w:t>
      </w:r>
    </w:p>
    <w:p w14:paraId="289641DD" w14:textId="77777777" w:rsidR="00C8544C" w:rsidRDefault="00C8544C" w:rsidP="002A22FB">
      <w:pPr>
        <w:spacing w:after="0"/>
        <w:ind w:left="720"/>
      </w:pPr>
    </w:p>
    <w:p w14:paraId="20FBD6EC" w14:textId="3F3F8B27" w:rsidR="00346173" w:rsidRDefault="00346173" w:rsidP="002A22FB">
      <w:pPr>
        <w:spacing w:after="0"/>
        <w:ind w:left="720"/>
      </w:pPr>
      <w:r>
        <w:t xml:space="preserve">Mar 9 Wendy </w:t>
      </w:r>
      <w:proofErr w:type="spellStart"/>
      <w:r>
        <w:t>Aphayrath</w:t>
      </w:r>
      <w:proofErr w:type="spellEnd"/>
      <w:r>
        <w:t xml:space="preserve"> replied by email to submit a GRAMA request</w:t>
      </w:r>
    </w:p>
    <w:p w14:paraId="03CA3D86" w14:textId="14E1E35D" w:rsidR="00C8544C" w:rsidRDefault="00C8544C" w:rsidP="002A22FB">
      <w:pPr>
        <w:spacing w:after="0"/>
        <w:ind w:left="720"/>
      </w:pPr>
      <w:r>
        <w:t>Mar 2 Chike Ogbuehi emailed with GRAMA docs.  Did not include escrow just the contracts available online; I replied to email requesting software escrow agreements again.</w:t>
      </w:r>
    </w:p>
    <w:p w14:paraId="38DC3576" w14:textId="55796205" w:rsidR="00C8544C" w:rsidRDefault="00C8544C" w:rsidP="002A22FB">
      <w:pPr>
        <w:spacing w:after="0"/>
        <w:ind w:left="720"/>
      </w:pPr>
      <w:r>
        <w:t>Mar 3 Chike Ogbuehi responded the escrow is held at county level</w:t>
      </w:r>
    </w:p>
    <w:p w14:paraId="2CB2505B" w14:textId="6F9692B0" w:rsidR="00C8544C" w:rsidRDefault="00C8544C" w:rsidP="002A22FB">
      <w:pPr>
        <w:spacing w:after="0"/>
        <w:ind w:left="720"/>
      </w:pPr>
      <w:proofErr w:type="gramStart"/>
      <w:r>
        <w:t>Mar 9</w:t>
      </w:r>
      <w:proofErr w:type="gramEnd"/>
      <w:r>
        <w:t xml:space="preserve"> I replied that I have heard back from 23 counties.  All told me the escrow must be held at the state level as they do not have them.  I received the copies of their order contracts and documents.</w:t>
      </w:r>
    </w:p>
    <w:p w14:paraId="7E8665F1" w14:textId="27D5FCAA" w:rsidR="00C8544C" w:rsidRDefault="00C8544C" w:rsidP="002A22FB">
      <w:pPr>
        <w:spacing w:after="0"/>
        <w:ind w:left="720"/>
      </w:pPr>
      <w:r>
        <w:t>Called about records request.  Was told they are in the county.  I responded no, already checked there.  I was told those documents most likely do not exist.  I quoted the purchase contracts where it states that they are a separate agreement.  Decided to follow up with an email.</w:t>
      </w:r>
    </w:p>
    <w:p w14:paraId="536EFF2C" w14:textId="30960939" w:rsidR="00C8544C" w:rsidRDefault="00C8544C" w:rsidP="00C8544C">
      <w:pPr>
        <w:spacing w:after="0"/>
        <w:ind w:left="720"/>
      </w:pPr>
      <w:r>
        <w:t>Mar 11 emailed again stating that I am requesting the Escrow agreements not the purchase contracts online and got a response they are working on request; Then received email that request is denied. Reason: documents not held in department</w:t>
      </w:r>
    </w:p>
    <w:p w14:paraId="566151BC" w14:textId="77777777" w:rsidR="00C8544C" w:rsidRDefault="00C8544C" w:rsidP="002A22FB">
      <w:pPr>
        <w:spacing w:after="0"/>
        <w:ind w:left="720"/>
      </w:pPr>
    </w:p>
    <w:p w14:paraId="6AA1F081" w14:textId="13C9B66B" w:rsidR="002A22FB" w:rsidRDefault="002A22FB" w:rsidP="002A22FB">
      <w:pPr>
        <w:spacing w:after="0"/>
      </w:pPr>
      <w:r>
        <w:t>Utah Dept of Financial Services</w:t>
      </w:r>
    </w:p>
    <w:p w14:paraId="2B4226B7" w14:textId="77777777" w:rsidR="002A22FB" w:rsidRDefault="002A22FB" w:rsidP="002A22FB">
      <w:pPr>
        <w:spacing w:after="0"/>
      </w:pPr>
      <w:r>
        <w:tab/>
        <w:t xml:space="preserve">Called Friday Mar 12 left message </w:t>
      </w:r>
    </w:p>
    <w:p w14:paraId="73ED5EA7" w14:textId="56BD33FC" w:rsidR="002A22FB" w:rsidRDefault="002A22FB" w:rsidP="002A22FB">
      <w:pPr>
        <w:spacing w:after="0"/>
        <w:ind w:left="720"/>
      </w:pPr>
      <w:r>
        <w:t>Monday Mar 16 returned my call—do not hold software escrow suggested contacting Dept of Commerce or Dept Technology</w:t>
      </w:r>
    </w:p>
    <w:p w14:paraId="4E4C3C83" w14:textId="77777777" w:rsidR="002A22FB" w:rsidRDefault="002A22FB" w:rsidP="002A22FB">
      <w:pPr>
        <w:spacing w:after="0"/>
      </w:pPr>
    </w:p>
    <w:p w14:paraId="194BD427" w14:textId="5DBA5B95" w:rsidR="002A22FB" w:rsidRDefault="002A22FB" w:rsidP="002A22FB">
      <w:pPr>
        <w:spacing w:after="0"/>
      </w:pPr>
      <w:r>
        <w:t xml:space="preserve">Utah Dept Technology Services—Stephanie </w:t>
      </w:r>
      <w:proofErr w:type="spellStart"/>
      <w:r>
        <w:t>Weteling</w:t>
      </w:r>
      <w:proofErr w:type="spellEnd"/>
      <w:r>
        <w:t xml:space="preserve"> 801-538-3284</w:t>
      </w:r>
    </w:p>
    <w:p w14:paraId="4B9C60B4" w14:textId="301E2D52" w:rsidR="002A22FB" w:rsidRDefault="002A22FB" w:rsidP="002A22FB">
      <w:pPr>
        <w:spacing w:after="0"/>
      </w:pPr>
      <w:r>
        <w:tab/>
        <w:t xml:space="preserve">Voice mail: </w:t>
      </w:r>
    </w:p>
    <w:p w14:paraId="10BD63D4" w14:textId="733CD286" w:rsidR="002A22FB" w:rsidRDefault="002A22FB" w:rsidP="002A22FB">
      <w:pPr>
        <w:spacing w:after="0"/>
      </w:pPr>
      <w:r>
        <w:tab/>
      </w:r>
      <w:r>
        <w:tab/>
        <w:t>Friday, Mar 12 3:11 pm</w:t>
      </w:r>
    </w:p>
    <w:p w14:paraId="7F654567" w14:textId="23646A13" w:rsidR="002A22FB" w:rsidRDefault="002A22FB" w:rsidP="002A22FB">
      <w:pPr>
        <w:spacing w:after="0"/>
      </w:pPr>
      <w:r>
        <w:tab/>
      </w:r>
      <w:r>
        <w:tab/>
        <w:t>Tuesday, Mar 16 11:12 am</w:t>
      </w:r>
    </w:p>
    <w:p w14:paraId="5E462933" w14:textId="36EC93DF" w:rsidR="002A22FB" w:rsidRDefault="002A22FB" w:rsidP="002A22FB">
      <w:pPr>
        <w:spacing w:after="0"/>
      </w:pPr>
      <w:r>
        <w:tab/>
      </w:r>
      <w:r>
        <w:tab/>
        <w:t>Wednesday Mar 17 8:35 am</w:t>
      </w:r>
    </w:p>
    <w:p w14:paraId="0B004FC7" w14:textId="260141C3" w:rsidR="002A22FB" w:rsidRDefault="002A22FB" w:rsidP="002A22FB">
      <w:pPr>
        <w:spacing w:after="0"/>
      </w:pPr>
      <w:r>
        <w:tab/>
      </w:r>
    </w:p>
    <w:p w14:paraId="641628B9" w14:textId="0D169EB5" w:rsidR="00D604E9" w:rsidRDefault="00394389" w:rsidP="002A22FB">
      <w:pPr>
        <w:spacing w:after="0"/>
      </w:pPr>
      <w:r>
        <w:t>Utah Dep of Commerce</w:t>
      </w:r>
    </w:p>
    <w:p w14:paraId="382E83DB" w14:textId="728C7D49" w:rsidR="00394389" w:rsidRDefault="00394389" w:rsidP="002A22FB">
      <w:pPr>
        <w:spacing w:after="0"/>
      </w:pPr>
      <w:r>
        <w:tab/>
        <w:t>Called Wed Mar 17 at 8:35</w:t>
      </w:r>
      <w:r w:rsidR="002A22FB">
        <w:t>—Do not hold software contract records</w:t>
      </w:r>
    </w:p>
    <w:sectPr w:rsidR="0039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9"/>
    <w:rsid w:val="002A22FB"/>
    <w:rsid w:val="00346173"/>
    <w:rsid w:val="00394389"/>
    <w:rsid w:val="00B3089E"/>
    <w:rsid w:val="00BA5320"/>
    <w:rsid w:val="00C8544C"/>
    <w:rsid w:val="00D604E9"/>
    <w:rsid w:val="00DA4AC5"/>
    <w:rsid w:val="00E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046C"/>
  <w15:chartTrackingRefBased/>
  <w15:docId w15:val="{85FC473B-D6E6-420F-AC8C-ABBA910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Moore</dc:creator>
  <cp:keywords/>
  <dc:description/>
  <cp:lastModifiedBy>Amy Scott Grant</cp:lastModifiedBy>
  <cp:revision>2</cp:revision>
  <dcterms:created xsi:type="dcterms:W3CDTF">2024-05-10T02:13:00Z</dcterms:created>
  <dcterms:modified xsi:type="dcterms:W3CDTF">2024-05-10T02:13:00Z</dcterms:modified>
</cp:coreProperties>
</file>