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C86C736" w14:textId="0DB20816" w:rsidR="004E17CC" w:rsidRPr="006C7EB1" w:rsidRDefault="1938BA35" w:rsidP="7F4BD969">
      <w:pPr>
        <w:pStyle w:val="Heading1"/>
        <w:rPr>
          <w:b/>
          <w:bCs/>
          <w:color w:val="1F3864" w:themeColor="accent5" w:themeShade="80"/>
        </w:rPr>
      </w:pPr>
      <w:bookmarkStart w:id="0" w:name="_Toc110946837"/>
      <w:r w:rsidRPr="7F4BD969">
        <w:rPr>
          <w:b/>
          <w:bCs/>
          <w:color w:val="1F3864" w:themeColor="accent5" w:themeShade="80"/>
        </w:rPr>
        <w:t xml:space="preserve">Precinct Hand Count </w:t>
      </w:r>
      <w:r w:rsidR="00AF1EDC" w:rsidRPr="7F4BD969">
        <w:rPr>
          <w:b/>
          <w:bCs/>
          <w:color w:val="1F3864" w:themeColor="accent5" w:themeShade="80"/>
        </w:rPr>
        <w:t>Procedures</w:t>
      </w:r>
      <w:bookmarkEnd w:id="0"/>
    </w:p>
    <w:sdt>
      <w:sdtPr>
        <w:rPr>
          <w:rFonts w:asciiTheme="minorHAnsi" w:eastAsiaTheme="minorHAnsi" w:hAnsiTheme="minorHAnsi" w:cstheme="minorBidi"/>
          <w:color w:val="auto"/>
          <w:sz w:val="22"/>
          <w:szCs w:val="22"/>
        </w:rPr>
        <w:id w:val="1089508144"/>
        <w:docPartObj>
          <w:docPartGallery w:val="Table of Contents"/>
          <w:docPartUnique/>
        </w:docPartObj>
      </w:sdtPr>
      <w:sdtEndPr>
        <w:rPr>
          <w:b/>
          <w:bCs/>
          <w:noProof/>
        </w:rPr>
      </w:sdtEndPr>
      <w:sdtContent>
        <w:p w14:paraId="1E0C3140" w14:textId="30A64F64" w:rsidR="006C7EB1" w:rsidRPr="007C4A14" w:rsidRDefault="006C7EB1">
          <w:pPr>
            <w:pStyle w:val="TOCHeading"/>
          </w:pPr>
          <w:r w:rsidRPr="007C4A14">
            <w:t>Contents</w:t>
          </w:r>
        </w:p>
        <w:p w14:paraId="4E62BD2B" w14:textId="762AAB58" w:rsidR="007C4A14" w:rsidRPr="007C4A14" w:rsidRDefault="006C7EB1">
          <w:pPr>
            <w:pStyle w:val="TOC1"/>
            <w:tabs>
              <w:tab w:val="right" w:leader="dot" w:pos="10070"/>
            </w:tabs>
            <w:rPr>
              <w:rFonts w:eastAsiaTheme="minorEastAsia"/>
              <w:noProof/>
            </w:rPr>
          </w:pPr>
          <w:r w:rsidRPr="007C4A14">
            <w:fldChar w:fldCharType="begin"/>
          </w:r>
          <w:r w:rsidRPr="007C4A14">
            <w:instrText xml:space="preserve"> TOC \o "1-3" \h \z \u </w:instrText>
          </w:r>
          <w:r w:rsidRPr="007C4A14">
            <w:fldChar w:fldCharType="separate"/>
          </w:r>
          <w:hyperlink w:anchor="_Toc110946837" w:history="1">
            <w:r w:rsidR="007C4A14" w:rsidRPr="007C4A14">
              <w:rPr>
                <w:rStyle w:val="Hyperlink"/>
                <w:b/>
                <w:bCs/>
                <w:noProof/>
              </w:rPr>
              <w:t>Precinct Hand Count Procedures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_Toc110946837 \h </w:instrText>
            </w:r>
            <w:r w:rsidR="007C4A14" w:rsidRPr="007C4A14">
              <w:rPr>
                <w:noProof/>
                <w:webHidden/>
              </w:rPr>
            </w:r>
            <w:r w:rsidR="007C4A14" w:rsidRPr="007C4A14">
              <w:rPr>
                <w:noProof/>
                <w:webHidden/>
              </w:rPr>
              <w:fldChar w:fldCharType="separate"/>
            </w:r>
            <w:r w:rsidR="007C4A14" w:rsidRPr="007C4A14">
              <w:rPr>
                <w:noProof/>
                <w:webHidden/>
              </w:rPr>
              <w:t>1</w:t>
            </w:r>
            <w:r w:rsidR="007C4A14" w:rsidRPr="007C4A14">
              <w:rPr>
                <w:noProof/>
                <w:webHidden/>
              </w:rPr>
              <w:fldChar w:fldCharType="end"/>
            </w:r>
          </w:hyperlink>
        </w:p>
        <w:p w14:paraId="3CFFF582" w14:textId="254C36B6" w:rsidR="007C4A14" w:rsidRPr="007C4A14" w:rsidRDefault="00050D10">
          <w:pPr>
            <w:pStyle w:val="TOC2"/>
            <w:tabs>
              <w:tab w:val="right" w:leader="dot" w:pos="10070"/>
            </w:tabs>
            <w:rPr>
              <w:rFonts w:eastAsiaTheme="minorEastAsia"/>
              <w:noProof/>
            </w:rPr>
          </w:pPr>
          <w:hyperlink w:anchor="_Toc110946838" w:history="1">
            <w:r w:rsidR="007C4A14" w:rsidRPr="007C4A14">
              <w:rPr>
                <w:rStyle w:val="Hyperlink"/>
                <w:noProof/>
              </w:rPr>
              <w:t>Purpose</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_Toc110946838 \h </w:instrText>
            </w:r>
            <w:r w:rsidR="007C4A14" w:rsidRPr="007C4A14">
              <w:rPr>
                <w:noProof/>
                <w:webHidden/>
              </w:rPr>
            </w:r>
            <w:r w:rsidR="007C4A14" w:rsidRPr="007C4A14">
              <w:rPr>
                <w:noProof/>
                <w:webHidden/>
              </w:rPr>
              <w:fldChar w:fldCharType="separate"/>
            </w:r>
            <w:r w:rsidR="007C4A14" w:rsidRPr="007C4A14">
              <w:rPr>
                <w:noProof/>
                <w:webHidden/>
              </w:rPr>
              <w:t>2</w:t>
            </w:r>
            <w:r w:rsidR="007C4A14" w:rsidRPr="007C4A14">
              <w:rPr>
                <w:noProof/>
                <w:webHidden/>
              </w:rPr>
              <w:fldChar w:fldCharType="end"/>
            </w:r>
          </w:hyperlink>
        </w:p>
        <w:p w14:paraId="427A62BB" w14:textId="7B9B2708" w:rsidR="007C4A14" w:rsidRPr="007C4A14" w:rsidRDefault="00050D10">
          <w:pPr>
            <w:pStyle w:val="TOC2"/>
            <w:tabs>
              <w:tab w:val="right" w:leader="dot" w:pos="10070"/>
            </w:tabs>
            <w:rPr>
              <w:rFonts w:eastAsiaTheme="minorEastAsia"/>
              <w:noProof/>
            </w:rPr>
          </w:pPr>
          <w:hyperlink w:anchor="_Toc110946839" w:history="1">
            <w:r w:rsidR="007C4A14" w:rsidRPr="007C4A14">
              <w:rPr>
                <w:rStyle w:val="Hyperlink"/>
                <w:noProof/>
              </w:rPr>
              <w:t>Principles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_Toc110946839 \h </w:instrText>
            </w:r>
            <w:r w:rsidR="007C4A14" w:rsidRPr="007C4A14">
              <w:rPr>
                <w:noProof/>
                <w:webHidden/>
              </w:rPr>
            </w:r>
            <w:r w:rsidR="007C4A14" w:rsidRPr="007C4A14">
              <w:rPr>
                <w:noProof/>
                <w:webHidden/>
              </w:rPr>
              <w:fldChar w:fldCharType="separate"/>
            </w:r>
            <w:r w:rsidR="007C4A14" w:rsidRPr="007C4A14">
              <w:rPr>
                <w:noProof/>
                <w:webHidden/>
              </w:rPr>
              <w:t>2</w:t>
            </w:r>
            <w:r w:rsidR="007C4A14" w:rsidRPr="007C4A14">
              <w:rPr>
                <w:noProof/>
                <w:webHidden/>
              </w:rPr>
              <w:fldChar w:fldCharType="end"/>
            </w:r>
          </w:hyperlink>
        </w:p>
        <w:p w14:paraId="6C2A65FD" w14:textId="23497308" w:rsidR="007C4A14" w:rsidRPr="007C4A14" w:rsidRDefault="00050D10">
          <w:pPr>
            <w:pStyle w:val="TOC2"/>
            <w:tabs>
              <w:tab w:val="right" w:leader="dot" w:pos="10070"/>
            </w:tabs>
            <w:rPr>
              <w:rFonts w:eastAsiaTheme="minorEastAsia"/>
              <w:noProof/>
            </w:rPr>
          </w:pPr>
          <w:hyperlink w:anchor="_Toc110946840" w:history="1">
            <w:r w:rsidR="007C4A14" w:rsidRPr="007C4A14">
              <w:rPr>
                <w:rStyle w:val="Hyperlink"/>
                <w:noProof/>
              </w:rPr>
              <w:t>Assumptions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_Toc110946840 \h </w:instrText>
            </w:r>
            <w:r w:rsidR="007C4A14" w:rsidRPr="007C4A14">
              <w:rPr>
                <w:noProof/>
                <w:webHidden/>
              </w:rPr>
            </w:r>
            <w:r w:rsidR="007C4A14" w:rsidRPr="007C4A14">
              <w:rPr>
                <w:noProof/>
                <w:webHidden/>
              </w:rPr>
              <w:fldChar w:fldCharType="separate"/>
            </w:r>
            <w:r w:rsidR="007C4A14" w:rsidRPr="007C4A14">
              <w:rPr>
                <w:noProof/>
                <w:webHidden/>
              </w:rPr>
              <w:t>3</w:t>
            </w:r>
            <w:r w:rsidR="007C4A14" w:rsidRPr="007C4A14">
              <w:rPr>
                <w:noProof/>
                <w:webHidden/>
              </w:rPr>
              <w:fldChar w:fldCharType="end"/>
            </w:r>
          </w:hyperlink>
        </w:p>
        <w:p w14:paraId="319794BF" w14:textId="1422BD5A" w:rsidR="007C4A14" w:rsidRPr="007C4A14" w:rsidRDefault="00050D10">
          <w:pPr>
            <w:pStyle w:val="TOC2"/>
            <w:tabs>
              <w:tab w:val="right" w:leader="dot" w:pos="10070"/>
            </w:tabs>
            <w:rPr>
              <w:rFonts w:eastAsiaTheme="minorEastAsia"/>
              <w:noProof/>
            </w:rPr>
          </w:pPr>
          <w:hyperlink w:anchor="_Toc110946841" w:history="1">
            <w:r w:rsidR="007C4A14" w:rsidRPr="007C4A14">
              <w:rPr>
                <w:rStyle w:val="Hyperlink"/>
                <w:noProof/>
              </w:rPr>
              <w:t>Description of Method</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_Toc110946841 \h </w:instrText>
            </w:r>
            <w:r w:rsidR="007C4A14" w:rsidRPr="007C4A14">
              <w:rPr>
                <w:noProof/>
                <w:webHidden/>
              </w:rPr>
            </w:r>
            <w:r w:rsidR="007C4A14" w:rsidRPr="007C4A14">
              <w:rPr>
                <w:noProof/>
                <w:webHidden/>
              </w:rPr>
              <w:fldChar w:fldCharType="separate"/>
            </w:r>
            <w:r w:rsidR="007C4A14" w:rsidRPr="007C4A14">
              <w:rPr>
                <w:noProof/>
                <w:webHidden/>
              </w:rPr>
              <w:t>3</w:t>
            </w:r>
            <w:r w:rsidR="007C4A14" w:rsidRPr="007C4A14">
              <w:rPr>
                <w:noProof/>
                <w:webHidden/>
              </w:rPr>
              <w:fldChar w:fldCharType="end"/>
            </w:r>
          </w:hyperlink>
        </w:p>
        <w:p w14:paraId="1F32245A" w14:textId="4C615FE6" w:rsidR="007C4A14" w:rsidRPr="007C4A14" w:rsidRDefault="00050D10">
          <w:pPr>
            <w:pStyle w:val="TOC3"/>
            <w:tabs>
              <w:tab w:val="right" w:leader="dot" w:pos="10070"/>
            </w:tabs>
            <w:rPr>
              <w:rFonts w:eastAsiaTheme="minorEastAsia"/>
              <w:noProof/>
            </w:rPr>
          </w:pPr>
          <w:hyperlink w:anchor="_Toc110946842" w:history="1">
            <w:r w:rsidR="007C4A14" w:rsidRPr="007C4A14">
              <w:rPr>
                <w:rStyle w:val="Hyperlink"/>
                <w:noProof/>
              </w:rPr>
              <w:t>Set Up</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_Toc110946842 \h </w:instrText>
            </w:r>
            <w:r w:rsidR="007C4A14" w:rsidRPr="007C4A14">
              <w:rPr>
                <w:noProof/>
                <w:webHidden/>
              </w:rPr>
            </w:r>
            <w:r w:rsidR="007C4A14" w:rsidRPr="007C4A14">
              <w:rPr>
                <w:noProof/>
                <w:webHidden/>
              </w:rPr>
              <w:fldChar w:fldCharType="separate"/>
            </w:r>
            <w:r w:rsidR="007C4A14" w:rsidRPr="007C4A14">
              <w:rPr>
                <w:noProof/>
                <w:webHidden/>
              </w:rPr>
              <w:t>3</w:t>
            </w:r>
            <w:r w:rsidR="007C4A14" w:rsidRPr="007C4A14">
              <w:rPr>
                <w:noProof/>
                <w:webHidden/>
              </w:rPr>
              <w:fldChar w:fldCharType="end"/>
            </w:r>
          </w:hyperlink>
        </w:p>
        <w:p w14:paraId="61A956AD" w14:textId="65EA3741" w:rsidR="007C4A14" w:rsidRPr="007C4A14" w:rsidRDefault="00050D10">
          <w:pPr>
            <w:pStyle w:val="TOC3"/>
            <w:tabs>
              <w:tab w:val="right" w:leader="dot" w:pos="10070"/>
            </w:tabs>
            <w:rPr>
              <w:rFonts w:eastAsiaTheme="minorEastAsia"/>
              <w:noProof/>
            </w:rPr>
          </w:pPr>
          <w:hyperlink w:anchor="_Toc110946843" w:history="1">
            <w:r w:rsidR="007C4A14" w:rsidRPr="007C4A14">
              <w:rPr>
                <w:rStyle w:val="Hyperlink"/>
                <w:noProof/>
              </w:rPr>
              <w:t>Surveillance</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_Toc110946843 \h </w:instrText>
            </w:r>
            <w:r w:rsidR="007C4A14" w:rsidRPr="007C4A14">
              <w:rPr>
                <w:noProof/>
                <w:webHidden/>
              </w:rPr>
            </w:r>
            <w:r w:rsidR="007C4A14" w:rsidRPr="007C4A14">
              <w:rPr>
                <w:noProof/>
                <w:webHidden/>
              </w:rPr>
              <w:fldChar w:fldCharType="separate"/>
            </w:r>
            <w:r w:rsidR="007C4A14" w:rsidRPr="007C4A14">
              <w:rPr>
                <w:noProof/>
                <w:webHidden/>
              </w:rPr>
              <w:t>3</w:t>
            </w:r>
            <w:r w:rsidR="007C4A14" w:rsidRPr="007C4A14">
              <w:rPr>
                <w:noProof/>
                <w:webHidden/>
              </w:rPr>
              <w:fldChar w:fldCharType="end"/>
            </w:r>
          </w:hyperlink>
        </w:p>
        <w:p w14:paraId="386F1DB7" w14:textId="3BE52287" w:rsidR="007C4A14" w:rsidRPr="007C4A14" w:rsidRDefault="00050D10">
          <w:pPr>
            <w:pStyle w:val="TOC3"/>
            <w:tabs>
              <w:tab w:val="right" w:leader="dot" w:pos="10070"/>
            </w:tabs>
            <w:rPr>
              <w:rFonts w:eastAsiaTheme="minorEastAsia"/>
              <w:noProof/>
            </w:rPr>
          </w:pPr>
          <w:hyperlink w:anchor="_Toc110946844" w:history="1">
            <w:r w:rsidR="007C4A14" w:rsidRPr="007C4A14">
              <w:rPr>
                <w:rStyle w:val="Hyperlink"/>
                <w:noProof/>
              </w:rPr>
              <w:t>Process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_Toc110946844 \h </w:instrText>
            </w:r>
            <w:r w:rsidR="007C4A14" w:rsidRPr="007C4A14">
              <w:rPr>
                <w:noProof/>
                <w:webHidden/>
              </w:rPr>
            </w:r>
            <w:r w:rsidR="007C4A14" w:rsidRPr="007C4A14">
              <w:rPr>
                <w:noProof/>
                <w:webHidden/>
              </w:rPr>
              <w:fldChar w:fldCharType="separate"/>
            </w:r>
            <w:r w:rsidR="007C4A14" w:rsidRPr="007C4A14">
              <w:rPr>
                <w:noProof/>
                <w:webHidden/>
              </w:rPr>
              <w:t>3</w:t>
            </w:r>
            <w:r w:rsidR="007C4A14" w:rsidRPr="007C4A14">
              <w:rPr>
                <w:noProof/>
                <w:webHidden/>
              </w:rPr>
              <w:fldChar w:fldCharType="end"/>
            </w:r>
          </w:hyperlink>
        </w:p>
        <w:p w14:paraId="19D3BA6B" w14:textId="616AF352" w:rsidR="007C4A14" w:rsidRPr="007C4A14" w:rsidRDefault="00050D10">
          <w:pPr>
            <w:pStyle w:val="TOC2"/>
            <w:tabs>
              <w:tab w:val="right" w:leader="dot" w:pos="10070"/>
            </w:tabs>
            <w:rPr>
              <w:rFonts w:eastAsiaTheme="minorEastAsia"/>
              <w:noProof/>
            </w:rPr>
          </w:pPr>
          <w:hyperlink w:anchor="_Toc110946845" w:history="1">
            <w:r w:rsidR="007C4A14" w:rsidRPr="007C4A14">
              <w:rPr>
                <w:rStyle w:val="Hyperlink"/>
                <w:noProof/>
              </w:rPr>
              <w:t>Video Streaming/Recording</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_Toc110946845 \h </w:instrText>
            </w:r>
            <w:r w:rsidR="007C4A14" w:rsidRPr="007C4A14">
              <w:rPr>
                <w:noProof/>
                <w:webHidden/>
              </w:rPr>
            </w:r>
            <w:r w:rsidR="007C4A14" w:rsidRPr="007C4A14">
              <w:rPr>
                <w:noProof/>
                <w:webHidden/>
              </w:rPr>
              <w:fldChar w:fldCharType="separate"/>
            </w:r>
            <w:r w:rsidR="007C4A14" w:rsidRPr="007C4A14">
              <w:rPr>
                <w:noProof/>
                <w:webHidden/>
              </w:rPr>
              <w:t>5</w:t>
            </w:r>
            <w:r w:rsidR="007C4A14" w:rsidRPr="007C4A14">
              <w:rPr>
                <w:noProof/>
                <w:webHidden/>
              </w:rPr>
              <w:fldChar w:fldCharType="end"/>
            </w:r>
          </w:hyperlink>
        </w:p>
        <w:p w14:paraId="6AA3528A" w14:textId="167ABE75" w:rsidR="007C4A14" w:rsidRPr="007C4A14" w:rsidRDefault="00050D10">
          <w:pPr>
            <w:pStyle w:val="TOC2"/>
            <w:tabs>
              <w:tab w:val="right" w:leader="dot" w:pos="10070"/>
            </w:tabs>
            <w:rPr>
              <w:rFonts w:eastAsiaTheme="minorEastAsia"/>
              <w:noProof/>
            </w:rPr>
          </w:pPr>
          <w:hyperlink w:anchor="_Toc110946846" w:history="1">
            <w:r w:rsidR="007C4A14" w:rsidRPr="007C4A14">
              <w:rPr>
                <w:rStyle w:val="Hyperlink"/>
                <w:noProof/>
              </w:rPr>
              <w:t>Positional Procedure Checklists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_Toc110946846 \h </w:instrText>
            </w:r>
            <w:r w:rsidR="007C4A14" w:rsidRPr="007C4A14">
              <w:rPr>
                <w:noProof/>
                <w:webHidden/>
              </w:rPr>
            </w:r>
            <w:r w:rsidR="007C4A14" w:rsidRPr="007C4A14">
              <w:rPr>
                <w:noProof/>
                <w:webHidden/>
              </w:rPr>
              <w:fldChar w:fldCharType="separate"/>
            </w:r>
            <w:r w:rsidR="007C4A14" w:rsidRPr="007C4A14">
              <w:rPr>
                <w:noProof/>
                <w:webHidden/>
              </w:rPr>
              <w:t>5</w:t>
            </w:r>
            <w:r w:rsidR="007C4A14" w:rsidRPr="007C4A14">
              <w:rPr>
                <w:noProof/>
                <w:webHidden/>
              </w:rPr>
              <w:fldChar w:fldCharType="end"/>
            </w:r>
          </w:hyperlink>
        </w:p>
        <w:p w14:paraId="16A276C4" w14:textId="71E2A504" w:rsidR="007C4A14" w:rsidRPr="007C4A14" w:rsidRDefault="00050D10">
          <w:pPr>
            <w:pStyle w:val="TOC3"/>
            <w:tabs>
              <w:tab w:val="right" w:leader="dot" w:pos="10070"/>
            </w:tabs>
            <w:rPr>
              <w:rFonts w:eastAsiaTheme="minorEastAsia"/>
              <w:noProof/>
            </w:rPr>
          </w:pPr>
          <w:hyperlink w:anchor="_Toc110946847" w:history="1">
            <w:r w:rsidR="007C4A14" w:rsidRPr="007C4A14">
              <w:rPr>
                <w:rStyle w:val="Hyperlink"/>
                <w:noProof/>
              </w:rPr>
              <w:t>Start Table Manager (STM)</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_Toc110946847 \h </w:instrText>
            </w:r>
            <w:r w:rsidR="007C4A14" w:rsidRPr="007C4A14">
              <w:rPr>
                <w:noProof/>
                <w:webHidden/>
              </w:rPr>
            </w:r>
            <w:r w:rsidR="007C4A14" w:rsidRPr="007C4A14">
              <w:rPr>
                <w:noProof/>
                <w:webHidden/>
              </w:rPr>
              <w:fldChar w:fldCharType="separate"/>
            </w:r>
            <w:r w:rsidR="007C4A14" w:rsidRPr="007C4A14">
              <w:rPr>
                <w:noProof/>
                <w:webHidden/>
              </w:rPr>
              <w:t>5</w:t>
            </w:r>
            <w:r w:rsidR="007C4A14" w:rsidRPr="007C4A14">
              <w:rPr>
                <w:noProof/>
                <w:webHidden/>
              </w:rPr>
              <w:fldChar w:fldCharType="end"/>
            </w:r>
          </w:hyperlink>
        </w:p>
        <w:p w14:paraId="71B2EFA1" w14:textId="6B29148F" w:rsidR="007C4A14" w:rsidRPr="007C4A14" w:rsidRDefault="00050D10">
          <w:pPr>
            <w:pStyle w:val="TOC3"/>
            <w:tabs>
              <w:tab w:val="right" w:leader="dot" w:pos="10070"/>
            </w:tabs>
            <w:rPr>
              <w:rFonts w:eastAsiaTheme="minorEastAsia"/>
              <w:noProof/>
            </w:rPr>
          </w:pPr>
          <w:hyperlink w:anchor="_Toc110946848" w:history="1">
            <w:r w:rsidR="007C4A14" w:rsidRPr="007C4A14">
              <w:rPr>
                <w:rStyle w:val="Hyperlink"/>
                <w:noProof/>
              </w:rPr>
              <w:t>Counting Table Manager (CTM)</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_Toc110946848 \h </w:instrText>
            </w:r>
            <w:r w:rsidR="007C4A14" w:rsidRPr="007C4A14">
              <w:rPr>
                <w:noProof/>
                <w:webHidden/>
              </w:rPr>
            </w:r>
            <w:r w:rsidR="007C4A14" w:rsidRPr="007C4A14">
              <w:rPr>
                <w:noProof/>
                <w:webHidden/>
              </w:rPr>
              <w:fldChar w:fldCharType="separate"/>
            </w:r>
            <w:r w:rsidR="007C4A14" w:rsidRPr="007C4A14">
              <w:rPr>
                <w:noProof/>
                <w:webHidden/>
              </w:rPr>
              <w:t>5</w:t>
            </w:r>
            <w:r w:rsidR="007C4A14" w:rsidRPr="007C4A14">
              <w:rPr>
                <w:noProof/>
                <w:webHidden/>
              </w:rPr>
              <w:fldChar w:fldCharType="end"/>
            </w:r>
          </w:hyperlink>
        </w:p>
        <w:p w14:paraId="789FD6B1" w14:textId="416472BE" w:rsidR="007C4A14" w:rsidRPr="007C4A14" w:rsidRDefault="00050D10">
          <w:pPr>
            <w:pStyle w:val="TOC3"/>
            <w:tabs>
              <w:tab w:val="right" w:leader="dot" w:pos="10070"/>
            </w:tabs>
            <w:rPr>
              <w:rFonts w:eastAsiaTheme="minorEastAsia"/>
              <w:noProof/>
            </w:rPr>
          </w:pPr>
          <w:hyperlink w:anchor="_Toc110946849" w:history="1">
            <w:r w:rsidR="007C4A14" w:rsidRPr="007C4A14">
              <w:rPr>
                <w:rStyle w:val="Hyperlink"/>
                <w:noProof/>
              </w:rPr>
              <w:t>Counter</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_Toc110946849 \h </w:instrText>
            </w:r>
            <w:r w:rsidR="007C4A14" w:rsidRPr="007C4A14">
              <w:rPr>
                <w:noProof/>
                <w:webHidden/>
              </w:rPr>
            </w:r>
            <w:r w:rsidR="007C4A14" w:rsidRPr="007C4A14">
              <w:rPr>
                <w:noProof/>
                <w:webHidden/>
              </w:rPr>
              <w:fldChar w:fldCharType="separate"/>
            </w:r>
            <w:r w:rsidR="007C4A14" w:rsidRPr="007C4A14">
              <w:rPr>
                <w:noProof/>
                <w:webHidden/>
              </w:rPr>
              <w:t>6</w:t>
            </w:r>
            <w:r w:rsidR="007C4A14" w:rsidRPr="007C4A14">
              <w:rPr>
                <w:noProof/>
                <w:webHidden/>
              </w:rPr>
              <w:fldChar w:fldCharType="end"/>
            </w:r>
          </w:hyperlink>
        </w:p>
        <w:p w14:paraId="26FC3106" w14:textId="377A3C84" w:rsidR="007C4A14" w:rsidRPr="007C4A14" w:rsidRDefault="00050D10">
          <w:pPr>
            <w:pStyle w:val="TOC3"/>
            <w:tabs>
              <w:tab w:val="right" w:leader="dot" w:pos="10070"/>
            </w:tabs>
            <w:rPr>
              <w:rFonts w:eastAsiaTheme="minorEastAsia"/>
              <w:noProof/>
            </w:rPr>
          </w:pPr>
          <w:hyperlink w:anchor="_Toc110946850" w:history="1">
            <w:r w:rsidR="007C4A14" w:rsidRPr="007C4A14">
              <w:rPr>
                <w:rStyle w:val="Hyperlink"/>
                <w:noProof/>
              </w:rPr>
              <w:t>Tally Table Manager</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_Toc110946850 \h </w:instrText>
            </w:r>
            <w:r w:rsidR="007C4A14" w:rsidRPr="007C4A14">
              <w:rPr>
                <w:noProof/>
                <w:webHidden/>
              </w:rPr>
            </w:r>
            <w:r w:rsidR="007C4A14" w:rsidRPr="007C4A14">
              <w:rPr>
                <w:noProof/>
                <w:webHidden/>
              </w:rPr>
              <w:fldChar w:fldCharType="separate"/>
            </w:r>
            <w:r w:rsidR="007C4A14" w:rsidRPr="007C4A14">
              <w:rPr>
                <w:noProof/>
                <w:webHidden/>
              </w:rPr>
              <w:t>7</w:t>
            </w:r>
            <w:r w:rsidR="007C4A14" w:rsidRPr="007C4A14">
              <w:rPr>
                <w:noProof/>
                <w:webHidden/>
              </w:rPr>
              <w:fldChar w:fldCharType="end"/>
            </w:r>
          </w:hyperlink>
        </w:p>
        <w:p w14:paraId="33F17C3C" w14:textId="3FF5764B" w:rsidR="007C4A14" w:rsidRPr="007C4A14" w:rsidRDefault="00050D10">
          <w:pPr>
            <w:pStyle w:val="TOC3"/>
            <w:tabs>
              <w:tab w:val="right" w:leader="dot" w:pos="10070"/>
            </w:tabs>
            <w:rPr>
              <w:rFonts w:eastAsiaTheme="minorEastAsia"/>
              <w:noProof/>
            </w:rPr>
          </w:pPr>
          <w:hyperlink w:anchor="_Toc110946851" w:history="1">
            <w:r w:rsidR="007C4A14" w:rsidRPr="007C4A14">
              <w:rPr>
                <w:rStyle w:val="Hyperlink"/>
                <w:noProof/>
              </w:rPr>
              <w:t>Precinct Tallier</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_Toc110946851 \h </w:instrText>
            </w:r>
            <w:r w:rsidR="007C4A14" w:rsidRPr="007C4A14">
              <w:rPr>
                <w:noProof/>
                <w:webHidden/>
              </w:rPr>
            </w:r>
            <w:r w:rsidR="007C4A14" w:rsidRPr="007C4A14">
              <w:rPr>
                <w:noProof/>
                <w:webHidden/>
              </w:rPr>
              <w:fldChar w:fldCharType="separate"/>
            </w:r>
            <w:r w:rsidR="007C4A14" w:rsidRPr="007C4A14">
              <w:rPr>
                <w:noProof/>
                <w:webHidden/>
              </w:rPr>
              <w:t>8</w:t>
            </w:r>
            <w:r w:rsidR="007C4A14" w:rsidRPr="007C4A14">
              <w:rPr>
                <w:noProof/>
                <w:webHidden/>
              </w:rPr>
              <w:fldChar w:fldCharType="end"/>
            </w:r>
          </w:hyperlink>
        </w:p>
        <w:p w14:paraId="5237E775" w14:textId="7E3AC90B" w:rsidR="007C4A14" w:rsidRPr="007C4A14" w:rsidRDefault="00050D10">
          <w:pPr>
            <w:pStyle w:val="TOC3"/>
            <w:tabs>
              <w:tab w:val="right" w:leader="dot" w:pos="10070"/>
            </w:tabs>
            <w:rPr>
              <w:rFonts w:eastAsiaTheme="minorEastAsia"/>
              <w:noProof/>
            </w:rPr>
          </w:pPr>
          <w:hyperlink w:anchor="_Toc110946852" w:history="1">
            <w:r w:rsidR="007C4A14" w:rsidRPr="007C4A14">
              <w:rPr>
                <w:rStyle w:val="Hyperlink"/>
                <w:noProof/>
              </w:rPr>
              <w:t>Finish Table Manager</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_Toc110946852 \h </w:instrText>
            </w:r>
            <w:r w:rsidR="007C4A14" w:rsidRPr="007C4A14">
              <w:rPr>
                <w:noProof/>
                <w:webHidden/>
              </w:rPr>
            </w:r>
            <w:r w:rsidR="007C4A14" w:rsidRPr="007C4A14">
              <w:rPr>
                <w:noProof/>
                <w:webHidden/>
              </w:rPr>
              <w:fldChar w:fldCharType="separate"/>
            </w:r>
            <w:r w:rsidR="007C4A14" w:rsidRPr="007C4A14">
              <w:rPr>
                <w:noProof/>
                <w:webHidden/>
              </w:rPr>
              <w:t>8</w:t>
            </w:r>
            <w:r w:rsidR="007C4A14" w:rsidRPr="007C4A14">
              <w:rPr>
                <w:noProof/>
                <w:webHidden/>
              </w:rPr>
              <w:fldChar w:fldCharType="end"/>
            </w:r>
          </w:hyperlink>
        </w:p>
        <w:p w14:paraId="45B74F4B" w14:textId="05AC4D02" w:rsidR="007C4A14" w:rsidRPr="007C4A14" w:rsidRDefault="00050D10">
          <w:pPr>
            <w:pStyle w:val="TOC3"/>
            <w:tabs>
              <w:tab w:val="right" w:leader="dot" w:pos="10070"/>
            </w:tabs>
            <w:rPr>
              <w:rFonts w:eastAsiaTheme="minorEastAsia"/>
              <w:noProof/>
            </w:rPr>
          </w:pPr>
          <w:hyperlink w:anchor="_Toc110946853" w:history="1">
            <w:r w:rsidR="007C4A14" w:rsidRPr="007C4A14">
              <w:rPr>
                <w:rStyle w:val="Hyperlink"/>
                <w:noProof/>
              </w:rPr>
              <w:t>Video Manager</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_Toc110946853 \h </w:instrText>
            </w:r>
            <w:r w:rsidR="007C4A14" w:rsidRPr="007C4A14">
              <w:rPr>
                <w:noProof/>
                <w:webHidden/>
              </w:rPr>
            </w:r>
            <w:r w:rsidR="007C4A14" w:rsidRPr="007C4A14">
              <w:rPr>
                <w:noProof/>
                <w:webHidden/>
              </w:rPr>
              <w:fldChar w:fldCharType="separate"/>
            </w:r>
            <w:r w:rsidR="007C4A14" w:rsidRPr="007C4A14">
              <w:rPr>
                <w:noProof/>
                <w:webHidden/>
              </w:rPr>
              <w:t>8</w:t>
            </w:r>
            <w:r w:rsidR="007C4A14" w:rsidRPr="007C4A14">
              <w:rPr>
                <w:noProof/>
                <w:webHidden/>
              </w:rPr>
              <w:fldChar w:fldCharType="end"/>
            </w:r>
          </w:hyperlink>
        </w:p>
        <w:p w14:paraId="2469B748" w14:textId="301D8A48" w:rsidR="007C4A14" w:rsidRPr="007C4A14" w:rsidRDefault="00050D10">
          <w:pPr>
            <w:pStyle w:val="TOC2"/>
            <w:tabs>
              <w:tab w:val="right" w:leader="dot" w:pos="10070"/>
            </w:tabs>
            <w:rPr>
              <w:rFonts w:eastAsiaTheme="minorEastAsia"/>
              <w:noProof/>
            </w:rPr>
          </w:pPr>
          <w:hyperlink w:anchor="_Toc110946854" w:history="1">
            <w:r w:rsidR="007C4A14" w:rsidRPr="007C4A14">
              <w:rPr>
                <w:rStyle w:val="Hyperlink"/>
                <w:noProof/>
              </w:rPr>
              <w:t>Staffing and Equipment Requirements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_Toc110946854 \h </w:instrText>
            </w:r>
            <w:r w:rsidR="007C4A14" w:rsidRPr="007C4A14">
              <w:rPr>
                <w:noProof/>
                <w:webHidden/>
              </w:rPr>
            </w:r>
            <w:r w:rsidR="007C4A14" w:rsidRPr="007C4A14">
              <w:rPr>
                <w:noProof/>
                <w:webHidden/>
              </w:rPr>
              <w:fldChar w:fldCharType="separate"/>
            </w:r>
            <w:r w:rsidR="007C4A14" w:rsidRPr="007C4A14">
              <w:rPr>
                <w:noProof/>
                <w:webHidden/>
              </w:rPr>
              <w:t>8</w:t>
            </w:r>
            <w:r w:rsidR="007C4A14" w:rsidRPr="007C4A14">
              <w:rPr>
                <w:noProof/>
                <w:webHidden/>
              </w:rPr>
              <w:fldChar w:fldCharType="end"/>
            </w:r>
          </w:hyperlink>
        </w:p>
        <w:p w14:paraId="06A90021" w14:textId="69140213" w:rsidR="007C4A14" w:rsidRPr="007C4A14" w:rsidRDefault="00050D10">
          <w:pPr>
            <w:pStyle w:val="TOC3"/>
            <w:tabs>
              <w:tab w:val="right" w:leader="dot" w:pos="10070"/>
            </w:tabs>
            <w:rPr>
              <w:rFonts w:eastAsiaTheme="minorEastAsia"/>
              <w:noProof/>
            </w:rPr>
          </w:pPr>
          <w:hyperlink w:anchor="_Toc110946855" w:history="1">
            <w:r w:rsidR="007C4A14" w:rsidRPr="007C4A14">
              <w:rPr>
                <w:rStyle w:val="Hyperlink"/>
                <w:noProof/>
              </w:rPr>
              <w:t>Positions per Precinct</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_Toc110946855 \h </w:instrText>
            </w:r>
            <w:r w:rsidR="007C4A14" w:rsidRPr="007C4A14">
              <w:rPr>
                <w:noProof/>
                <w:webHidden/>
              </w:rPr>
            </w:r>
            <w:r w:rsidR="007C4A14" w:rsidRPr="007C4A14">
              <w:rPr>
                <w:noProof/>
                <w:webHidden/>
              </w:rPr>
              <w:fldChar w:fldCharType="separate"/>
            </w:r>
            <w:r w:rsidR="007C4A14" w:rsidRPr="007C4A14">
              <w:rPr>
                <w:noProof/>
                <w:webHidden/>
              </w:rPr>
              <w:t>8</w:t>
            </w:r>
            <w:r w:rsidR="007C4A14" w:rsidRPr="007C4A14">
              <w:rPr>
                <w:noProof/>
                <w:webHidden/>
              </w:rPr>
              <w:fldChar w:fldCharType="end"/>
            </w:r>
          </w:hyperlink>
        </w:p>
        <w:p w14:paraId="1C76A398" w14:textId="4FBC9486" w:rsidR="007C4A14" w:rsidRPr="007C4A14" w:rsidRDefault="00050D10">
          <w:pPr>
            <w:pStyle w:val="TOC3"/>
            <w:tabs>
              <w:tab w:val="right" w:leader="dot" w:pos="10070"/>
            </w:tabs>
            <w:rPr>
              <w:rFonts w:eastAsiaTheme="minorEastAsia"/>
              <w:noProof/>
            </w:rPr>
          </w:pPr>
          <w:hyperlink w:anchor="_Toc110946856" w:history="1">
            <w:r w:rsidR="007C4A14" w:rsidRPr="007C4A14">
              <w:rPr>
                <w:rStyle w:val="Hyperlink"/>
                <w:noProof/>
              </w:rPr>
              <w:t>Equipment per Precinct</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_Toc110946856 \h </w:instrText>
            </w:r>
            <w:r w:rsidR="007C4A14" w:rsidRPr="007C4A14">
              <w:rPr>
                <w:noProof/>
                <w:webHidden/>
              </w:rPr>
            </w:r>
            <w:r w:rsidR="007C4A14" w:rsidRPr="007C4A14">
              <w:rPr>
                <w:noProof/>
                <w:webHidden/>
              </w:rPr>
              <w:fldChar w:fldCharType="separate"/>
            </w:r>
            <w:r w:rsidR="007C4A14" w:rsidRPr="007C4A14">
              <w:rPr>
                <w:noProof/>
                <w:webHidden/>
              </w:rPr>
              <w:t>9</w:t>
            </w:r>
            <w:r w:rsidR="007C4A14" w:rsidRPr="007C4A14">
              <w:rPr>
                <w:noProof/>
                <w:webHidden/>
              </w:rPr>
              <w:fldChar w:fldCharType="end"/>
            </w:r>
          </w:hyperlink>
        </w:p>
        <w:p w14:paraId="0E6EBB24" w14:textId="0603AC35" w:rsidR="007C4A14" w:rsidRPr="007C4A14" w:rsidRDefault="00050D10">
          <w:pPr>
            <w:pStyle w:val="TOC2"/>
            <w:tabs>
              <w:tab w:val="right" w:leader="dot" w:pos="10070"/>
            </w:tabs>
            <w:rPr>
              <w:rFonts w:eastAsiaTheme="minorEastAsia"/>
              <w:noProof/>
            </w:rPr>
          </w:pPr>
          <w:hyperlink w:anchor="_Toc110946857" w:history="1">
            <w:r w:rsidR="007C4A14" w:rsidRPr="007C4A14">
              <w:rPr>
                <w:rStyle w:val="Hyperlink"/>
                <w:noProof/>
              </w:rPr>
              <w:t>Definitions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_Toc110946857 \h </w:instrText>
            </w:r>
            <w:r w:rsidR="007C4A14" w:rsidRPr="007C4A14">
              <w:rPr>
                <w:noProof/>
                <w:webHidden/>
              </w:rPr>
            </w:r>
            <w:r w:rsidR="007C4A14" w:rsidRPr="007C4A14">
              <w:rPr>
                <w:noProof/>
                <w:webHidden/>
              </w:rPr>
              <w:fldChar w:fldCharType="separate"/>
            </w:r>
            <w:r w:rsidR="007C4A14" w:rsidRPr="007C4A14">
              <w:rPr>
                <w:noProof/>
                <w:webHidden/>
              </w:rPr>
              <w:t>10</w:t>
            </w:r>
            <w:r w:rsidR="007C4A14" w:rsidRPr="007C4A14">
              <w:rPr>
                <w:noProof/>
                <w:webHidden/>
              </w:rPr>
              <w:fldChar w:fldCharType="end"/>
            </w:r>
          </w:hyperlink>
        </w:p>
        <w:p w14:paraId="490DFB0A" w14:textId="2EEC3C64" w:rsidR="007C4A14" w:rsidRPr="007C4A14" w:rsidRDefault="00050D10">
          <w:pPr>
            <w:pStyle w:val="TOC2"/>
            <w:tabs>
              <w:tab w:val="right" w:leader="dot" w:pos="10070"/>
            </w:tabs>
            <w:rPr>
              <w:rFonts w:eastAsiaTheme="minorEastAsia"/>
              <w:noProof/>
            </w:rPr>
          </w:pPr>
          <w:hyperlink w:anchor="_Toc110946858" w:history="1">
            <w:r w:rsidR="007C4A14" w:rsidRPr="007C4A14">
              <w:rPr>
                <w:rStyle w:val="Hyperlink"/>
                <w:noProof/>
              </w:rPr>
              <w:t>Precinct Facility Set-Up</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_Toc110946858 \h </w:instrText>
            </w:r>
            <w:r w:rsidR="007C4A14" w:rsidRPr="007C4A14">
              <w:rPr>
                <w:noProof/>
                <w:webHidden/>
              </w:rPr>
            </w:r>
            <w:r w:rsidR="007C4A14" w:rsidRPr="007C4A14">
              <w:rPr>
                <w:noProof/>
                <w:webHidden/>
              </w:rPr>
              <w:fldChar w:fldCharType="separate"/>
            </w:r>
            <w:r w:rsidR="007C4A14" w:rsidRPr="007C4A14">
              <w:rPr>
                <w:noProof/>
                <w:webHidden/>
              </w:rPr>
              <w:t>11</w:t>
            </w:r>
            <w:r w:rsidR="007C4A14" w:rsidRPr="007C4A14">
              <w:rPr>
                <w:noProof/>
                <w:webHidden/>
              </w:rPr>
              <w:fldChar w:fldCharType="end"/>
            </w:r>
          </w:hyperlink>
        </w:p>
        <w:p w14:paraId="386499DB" w14:textId="52B0B20D" w:rsidR="007C4A14" w:rsidRPr="007C4A14" w:rsidRDefault="00050D10">
          <w:pPr>
            <w:pStyle w:val="TOC2"/>
            <w:tabs>
              <w:tab w:val="right" w:leader="dot" w:pos="10070"/>
            </w:tabs>
            <w:rPr>
              <w:rFonts w:eastAsiaTheme="minorEastAsia"/>
              <w:noProof/>
            </w:rPr>
          </w:pPr>
          <w:hyperlink w:anchor="_Toc110946859" w:history="1">
            <w:r w:rsidR="007C4A14" w:rsidRPr="007C4A14">
              <w:rPr>
                <w:rStyle w:val="Hyperlink"/>
                <w:noProof/>
              </w:rPr>
              <w:t>Frequently Asked Questions</w:t>
            </w:r>
            <w:r w:rsidR="007C4A14" w:rsidRPr="007C4A14">
              <w:rPr>
                <w:noProof/>
                <w:webHidden/>
              </w:rPr>
              <w:tab/>
            </w:r>
            <w:r w:rsidR="007C4A14" w:rsidRPr="007C4A14">
              <w:rPr>
                <w:noProof/>
                <w:webHidden/>
              </w:rPr>
              <w:fldChar w:fldCharType="begin"/>
            </w:r>
            <w:r w:rsidR="007C4A14" w:rsidRPr="007C4A14">
              <w:rPr>
                <w:noProof/>
                <w:webHidden/>
              </w:rPr>
              <w:instrText xml:space="preserve"> PAGEREF _Toc110946859 \h </w:instrText>
            </w:r>
            <w:r w:rsidR="007C4A14" w:rsidRPr="007C4A14">
              <w:rPr>
                <w:noProof/>
                <w:webHidden/>
              </w:rPr>
            </w:r>
            <w:r w:rsidR="007C4A14" w:rsidRPr="007C4A14">
              <w:rPr>
                <w:noProof/>
                <w:webHidden/>
              </w:rPr>
              <w:fldChar w:fldCharType="separate"/>
            </w:r>
            <w:r w:rsidR="007C4A14" w:rsidRPr="007C4A14">
              <w:rPr>
                <w:noProof/>
                <w:webHidden/>
              </w:rPr>
              <w:t>11</w:t>
            </w:r>
            <w:r w:rsidR="007C4A14" w:rsidRPr="007C4A14">
              <w:rPr>
                <w:noProof/>
                <w:webHidden/>
              </w:rPr>
              <w:fldChar w:fldCharType="end"/>
            </w:r>
          </w:hyperlink>
        </w:p>
        <w:p w14:paraId="54CA2FDA" w14:textId="066F3DA1" w:rsidR="006C7EB1" w:rsidRDefault="006C7EB1">
          <w:r w:rsidRPr="007C4A14">
            <w:rPr>
              <w:b/>
              <w:bCs/>
              <w:noProof/>
            </w:rPr>
            <w:fldChar w:fldCharType="end"/>
          </w:r>
        </w:p>
      </w:sdtContent>
    </w:sdt>
    <w:p w14:paraId="60C4F969" w14:textId="77777777" w:rsidR="002419E1" w:rsidRDefault="002419E1">
      <w:pPr>
        <w:rPr>
          <w:b/>
          <w:bCs/>
        </w:rPr>
      </w:pPr>
      <w:r>
        <w:rPr>
          <w:b/>
          <w:bCs/>
        </w:rPr>
        <w:br w:type="page"/>
      </w:r>
    </w:p>
    <w:p w14:paraId="28144F93" w14:textId="6F446863" w:rsidR="00DC35F3" w:rsidRDefault="00DC35F3" w:rsidP="00FD096E">
      <w:pPr>
        <w:pStyle w:val="Heading2"/>
      </w:pPr>
      <w:bookmarkStart w:id="1" w:name="_Toc110946838"/>
      <w:r>
        <w:t>Purpose</w:t>
      </w:r>
      <w:bookmarkEnd w:id="1"/>
    </w:p>
    <w:p w14:paraId="5CB31396" w14:textId="1AE51D70" w:rsidR="1938BA35" w:rsidRDefault="108BE8A2" w:rsidP="108BE8A2">
      <w:r>
        <w:t>The purpose of this guide is to provide a framework and guidelines for U.S. counties to conduct the hand-count of paper ballots in their elections, as an alternative to precinct- or centralized machine-counting of paper ballots using computerized optical scanners.</w:t>
      </w:r>
    </w:p>
    <w:p w14:paraId="0E4F571D" w14:textId="77777777" w:rsidR="004E17CC" w:rsidRPr="00B55268" w:rsidRDefault="004E17CC" w:rsidP="00FD096E">
      <w:pPr>
        <w:pStyle w:val="Heading2"/>
      </w:pPr>
      <w:bookmarkStart w:id="2" w:name="_Toc110946839"/>
      <w:r w:rsidRPr="00B55268">
        <w:t>Principles</w:t>
      </w:r>
      <w:bookmarkEnd w:id="2"/>
    </w:p>
    <w:p w14:paraId="14CDB0E8" w14:textId="233B7837" w:rsidR="004E17CC" w:rsidRDefault="1938BA35" w:rsidP="004E17CC">
      <w:pPr>
        <w:pStyle w:val="ListParagraph"/>
        <w:numPr>
          <w:ilvl w:val="0"/>
          <w:numId w:val="1"/>
        </w:numPr>
      </w:pPr>
      <w:r w:rsidRPr="00FD096E">
        <w:rPr>
          <w:b/>
          <w:bCs/>
        </w:rPr>
        <w:t xml:space="preserve">Local vs. Centralized. </w:t>
      </w:r>
      <w:r>
        <w:t>Local control over elections increases transparency and simplicity in our elections, fostering</w:t>
      </w:r>
      <w:r w:rsidR="00D02113">
        <w:t xml:space="preserve"> </w:t>
      </w:r>
      <w:r>
        <w:t>greater citizen involvement and local community development. Centralization distances the People from their elections by increasing the complexity and opacity in elections.</w:t>
      </w:r>
      <w:r w:rsidR="004E17CC">
        <w:br/>
      </w:r>
    </w:p>
    <w:p w14:paraId="7A7A0D73" w14:textId="1BA4AF62" w:rsidR="004E17CC" w:rsidRDefault="1938BA35" w:rsidP="1938BA35">
      <w:pPr>
        <w:pStyle w:val="ListParagraph"/>
        <w:numPr>
          <w:ilvl w:val="0"/>
          <w:numId w:val="1"/>
        </w:numPr>
        <w:rPr>
          <w:rFonts w:eastAsiaTheme="minorEastAsia"/>
        </w:rPr>
      </w:pPr>
      <w:r w:rsidRPr="1938BA35">
        <w:rPr>
          <w:b/>
          <w:bCs/>
        </w:rPr>
        <w:t>Perfect Transparency.</w:t>
      </w:r>
      <w:r>
        <w:t xml:space="preserve"> All election actions must be visible to the public, in real-time, both in-person and streaming via HD video, and all election actions are recorded to create an auditable record of the election. This includes verifying the elector is eligible to vote, official acceptance of ballot by sworn officials, counting those ballots,</w:t>
      </w:r>
      <w:r w:rsidR="00D02113">
        <w:t xml:space="preserve"> </w:t>
      </w:r>
      <w:r>
        <w:t xml:space="preserve">reporting the tallied vote totals, and any other actions in between. </w:t>
      </w:r>
      <w:r w:rsidR="004E17CC">
        <w:br/>
      </w:r>
    </w:p>
    <w:p w14:paraId="0452C6A6" w14:textId="5C3A257A" w:rsidR="004E17CC" w:rsidRDefault="1938BA35" w:rsidP="1938BA35">
      <w:pPr>
        <w:pStyle w:val="ListParagraph"/>
        <w:numPr>
          <w:ilvl w:val="0"/>
          <w:numId w:val="1"/>
        </w:numPr>
        <w:rPr>
          <w:rFonts w:eastAsiaTheme="minorEastAsia"/>
        </w:rPr>
      </w:pPr>
      <w:r w:rsidRPr="1938BA35">
        <w:rPr>
          <w:b/>
          <w:bCs/>
        </w:rPr>
        <w:t>Perfect Chain of Custody.</w:t>
      </w:r>
      <w:r>
        <w:t xml:space="preserve">  A ballot (“vote”), once accepted, can never be tied to its eligible elector (“voter”). This is due to anonymity requirements, and it means that, prior to the official acceptance of a ballot, all ballots must have perfect, verifiable chain of custody – from the voter to the sworn official (“official”). For this reason, mail-in ballots are to be avoided, as are ballot drop-boxes. The multiple safeguards that are required to ensure chain-of-custody for mail-in and drop-box ballots are extensive and cost-prohibitive, including:</w:t>
      </w:r>
    </w:p>
    <w:p w14:paraId="58465B79" w14:textId="14A1B0B1" w:rsidR="004E17CC" w:rsidRDefault="1938BA35" w:rsidP="1938BA35">
      <w:pPr>
        <w:pStyle w:val="ListParagraph"/>
        <w:numPr>
          <w:ilvl w:val="1"/>
          <w:numId w:val="1"/>
        </w:numPr>
      </w:pPr>
      <w:r w:rsidRPr="00FD096E">
        <w:rPr>
          <w:b/>
          <w:bCs/>
        </w:rPr>
        <w:t>Secure Paper</w:t>
      </w:r>
      <w:r>
        <w:t xml:space="preserve"> which must be verified for each ballot to confirm ballot authenticity</w:t>
      </w:r>
    </w:p>
    <w:p w14:paraId="5F00C254" w14:textId="6A1F2B67" w:rsidR="004E17CC" w:rsidRDefault="1938BA35" w:rsidP="1938BA35">
      <w:pPr>
        <w:pStyle w:val="ListParagraph"/>
        <w:numPr>
          <w:ilvl w:val="1"/>
          <w:numId w:val="1"/>
        </w:numPr>
      </w:pPr>
      <w:r w:rsidRPr="00FD096E">
        <w:rPr>
          <w:b/>
          <w:bCs/>
        </w:rPr>
        <w:t xml:space="preserve">Signed Transfer Documentation </w:t>
      </w:r>
      <w:r>
        <w:t>for USPS mailing, with public review on demand</w:t>
      </w:r>
    </w:p>
    <w:p w14:paraId="545BAF0C" w14:textId="696A54A1" w:rsidR="004E17CC" w:rsidRDefault="1938BA35" w:rsidP="1938BA35">
      <w:pPr>
        <w:pStyle w:val="ListParagraph"/>
        <w:numPr>
          <w:ilvl w:val="1"/>
          <w:numId w:val="1"/>
        </w:numPr>
      </w:pPr>
      <w:r w:rsidRPr="00FD096E">
        <w:rPr>
          <w:b/>
          <w:bCs/>
        </w:rPr>
        <w:t>Video Recording of All Ballot Drop-Boxes</w:t>
      </w:r>
      <w:r>
        <w:t>, with public review on demand</w:t>
      </w:r>
    </w:p>
    <w:p w14:paraId="14ABE4F7" w14:textId="276CD0D5" w:rsidR="004E17CC" w:rsidRDefault="1938BA35" w:rsidP="1938BA35">
      <w:pPr>
        <w:pStyle w:val="ListParagraph"/>
        <w:numPr>
          <w:ilvl w:val="1"/>
          <w:numId w:val="1"/>
        </w:numPr>
      </w:pPr>
      <w:r w:rsidRPr="00FD096E">
        <w:rPr>
          <w:b/>
          <w:bCs/>
        </w:rPr>
        <w:t xml:space="preserve">Expert-Level Signature Verification </w:t>
      </w:r>
      <w:r>
        <w:t>if required (e.g., for UOCAVA voters)</w:t>
      </w:r>
      <w:r w:rsidR="00F23062">
        <w:t>,</w:t>
      </w:r>
      <w:r>
        <w:t xml:space="preserve"> then this must be performed by questioned document examiners (those trained, certified, and experienced at signature verification and examination using instruments of their profession, under observation by sworn election officials and citizens of the jurisdiction)</w:t>
      </w:r>
      <w:r w:rsidR="00F23062">
        <w:br/>
      </w:r>
    </w:p>
    <w:p w14:paraId="6C4916F5" w14:textId="7BBD79DC" w:rsidR="00703943" w:rsidRPr="00703943" w:rsidRDefault="108BE8A2" w:rsidP="00FD096E">
      <w:pPr>
        <w:pStyle w:val="ListParagraph"/>
        <w:numPr>
          <w:ilvl w:val="0"/>
          <w:numId w:val="1"/>
        </w:numPr>
      </w:pPr>
      <w:r w:rsidRPr="00FD096E">
        <w:rPr>
          <w:b/>
          <w:bCs/>
        </w:rPr>
        <w:t xml:space="preserve">Zero Trust. </w:t>
      </w:r>
      <w:r w:rsidRPr="00FD096E">
        <w:t xml:space="preserve">Elections must be </w:t>
      </w:r>
      <w:r>
        <w:t>auditable and verifiable by citizens, without requiring experts, months of analysis, or blind trust in anyone. Every aspect of an election must be open the People, and elections must not be conducted in any manner that requires the use of specialized tools or expertise.  Counting the votes in a precinct is an uncomplicated task that has been complicated by the unnecessary – and completely reversible – imposition of centralization and technology.</w:t>
      </w:r>
      <w:r w:rsidR="00ED282F">
        <w:br/>
      </w:r>
    </w:p>
    <w:p w14:paraId="58D0A98A" w14:textId="07187EFB" w:rsidR="00B724FC" w:rsidRDefault="1938BA35" w:rsidP="00703943">
      <w:pPr>
        <w:pStyle w:val="ListParagraph"/>
        <w:numPr>
          <w:ilvl w:val="0"/>
          <w:numId w:val="1"/>
        </w:numPr>
      </w:pPr>
      <w:r w:rsidRPr="00FD096E">
        <w:rPr>
          <w:b/>
          <w:bCs/>
        </w:rPr>
        <w:t>Simple Ballots, More Frequent Elections.</w:t>
      </w:r>
      <w:r w:rsidRPr="00703943">
        <w:t xml:space="preserve"> </w:t>
      </w:r>
      <w:r>
        <w:t xml:space="preserve"> Over the past several years, we’ve seen the trends of centralization of ballot counting and election management as well as consolidation of elections. These trends must be reversed, as they have created ballots so complex and lengthy that they reinforce the demand for machine-counting and other complex processes that deprive citizens of local, precinct-level control of their elections. To restore trust in U.S. elections, citizens must be involved in their elections – voting in, watching, and conducting them. We must return to a practice of more frequent, smaller elections under local control.</w:t>
      </w:r>
    </w:p>
    <w:p w14:paraId="289FDB25" w14:textId="16B3B107" w:rsidR="00703943" w:rsidRPr="00541E72" w:rsidRDefault="00703943" w:rsidP="00FD096E">
      <w:pPr>
        <w:pStyle w:val="Heading2"/>
      </w:pPr>
      <w:bookmarkStart w:id="3" w:name="_Toc110946840"/>
      <w:r w:rsidRPr="00541E72">
        <w:t>Assumptions</w:t>
      </w:r>
      <w:bookmarkEnd w:id="3"/>
    </w:p>
    <w:p w14:paraId="5804F3B7" w14:textId="28AA11FA" w:rsidR="00B724FC" w:rsidRDefault="108BE8A2" w:rsidP="00B724FC">
      <w:pPr>
        <w:pStyle w:val="ListParagraph"/>
        <w:numPr>
          <w:ilvl w:val="0"/>
          <w:numId w:val="2"/>
        </w:numPr>
      </w:pPr>
      <w:r>
        <w:t>Chain of custody for cast ballots, from eligible, verified electors to sworn election official, has been maintained, so that each ballot entering the counting process is legal and valid.</w:t>
      </w:r>
    </w:p>
    <w:p w14:paraId="5936262A" w14:textId="20EEEEE5" w:rsidR="00680E22" w:rsidRDefault="00680E22" w:rsidP="00713D28">
      <w:r>
        <w:t xml:space="preserve"> </w:t>
      </w:r>
    </w:p>
    <w:p w14:paraId="1D135D53" w14:textId="437A5401" w:rsidR="00396476" w:rsidRDefault="1938BA35" w:rsidP="00FD096E">
      <w:pPr>
        <w:pStyle w:val="Heading2"/>
      </w:pPr>
      <w:bookmarkStart w:id="4" w:name="_Toc110946841"/>
      <w:r w:rsidRPr="1938BA35">
        <w:t xml:space="preserve">Description of </w:t>
      </w:r>
      <w:r w:rsidR="00007C1C">
        <w:t>M</w:t>
      </w:r>
      <w:r w:rsidRPr="1938BA35">
        <w:t>ethod</w:t>
      </w:r>
      <w:bookmarkEnd w:id="4"/>
    </w:p>
    <w:p w14:paraId="742A25D8" w14:textId="51CC178F" w:rsidR="003E061E" w:rsidRDefault="003E061E" w:rsidP="00FD096E">
      <w:pPr>
        <w:pStyle w:val="Heading3"/>
      </w:pPr>
      <w:bookmarkStart w:id="5" w:name="_Toc110946842"/>
      <w:r>
        <w:t>Set</w:t>
      </w:r>
      <w:r w:rsidR="00B42A85">
        <w:t>u</w:t>
      </w:r>
      <w:r>
        <w:t>p</w:t>
      </w:r>
      <w:bookmarkEnd w:id="5"/>
    </w:p>
    <w:p w14:paraId="32683926" w14:textId="31F0909B" w:rsidR="00ED282F" w:rsidRDefault="007D62FC" w:rsidP="00713D28">
      <w:r>
        <w:t xml:space="preserve">The room setup for hand-counting of ballots consists of </w:t>
      </w:r>
      <w:r w:rsidR="003E4AA0">
        <w:t xml:space="preserve">four types of tables: </w:t>
      </w:r>
    </w:p>
    <w:p w14:paraId="72180916" w14:textId="2DF29D22" w:rsidR="00ED282F" w:rsidRDefault="00ED282F" w:rsidP="00ED282F">
      <w:pPr>
        <w:pStyle w:val="ListParagraph"/>
        <w:numPr>
          <w:ilvl w:val="0"/>
          <w:numId w:val="11"/>
        </w:numPr>
      </w:pPr>
      <w:r>
        <w:t xml:space="preserve">A </w:t>
      </w:r>
      <w:r w:rsidR="0061540F" w:rsidRPr="00FD096E">
        <w:rPr>
          <w:b/>
          <w:bCs/>
        </w:rPr>
        <w:t xml:space="preserve">Start </w:t>
      </w:r>
      <w:r w:rsidR="00BF7A09" w:rsidRPr="00FD096E">
        <w:rPr>
          <w:b/>
          <w:bCs/>
        </w:rPr>
        <w:t>T</w:t>
      </w:r>
      <w:r w:rsidR="007D62FC" w:rsidRPr="00FD096E">
        <w:rPr>
          <w:b/>
          <w:bCs/>
        </w:rPr>
        <w:t>able</w:t>
      </w:r>
      <w:r>
        <w:t xml:space="preserve">, </w:t>
      </w:r>
      <w:r w:rsidR="0061540F">
        <w:t>which holds all sealed ballot boxes awaiting counting</w:t>
      </w:r>
    </w:p>
    <w:p w14:paraId="2C58A94A" w14:textId="4F82EF93" w:rsidR="001321E9" w:rsidRDefault="00ED282F" w:rsidP="00ED282F">
      <w:pPr>
        <w:pStyle w:val="ListParagraph"/>
        <w:numPr>
          <w:ilvl w:val="0"/>
          <w:numId w:val="11"/>
        </w:numPr>
      </w:pPr>
      <w:r>
        <w:t xml:space="preserve">As many </w:t>
      </w:r>
      <w:r w:rsidR="00BF7A09" w:rsidRPr="00FD096E">
        <w:rPr>
          <w:b/>
          <w:bCs/>
        </w:rPr>
        <w:t>C</w:t>
      </w:r>
      <w:r w:rsidR="007D62FC" w:rsidRPr="00FD096E">
        <w:rPr>
          <w:b/>
          <w:bCs/>
        </w:rPr>
        <w:t xml:space="preserve">ounting </w:t>
      </w:r>
      <w:r w:rsidR="00BF7A09" w:rsidRPr="00FD096E">
        <w:rPr>
          <w:b/>
          <w:bCs/>
        </w:rPr>
        <w:t>T</w:t>
      </w:r>
      <w:r w:rsidR="007D62FC" w:rsidRPr="00FD096E">
        <w:rPr>
          <w:b/>
          <w:bCs/>
        </w:rPr>
        <w:t>ables</w:t>
      </w:r>
      <w:r w:rsidR="007D62FC">
        <w:t xml:space="preserve"> as are necessary to achieve desired throughput</w:t>
      </w:r>
    </w:p>
    <w:p w14:paraId="6670E195" w14:textId="110BD64C" w:rsidR="001321E9" w:rsidRDefault="001321E9" w:rsidP="00ED282F">
      <w:pPr>
        <w:pStyle w:val="ListParagraph"/>
        <w:numPr>
          <w:ilvl w:val="0"/>
          <w:numId w:val="11"/>
        </w:numPr>
      </w:pPr>
      <w:r>
        <w:t>A</w:t>
      </w:r>
      <w:r w:rsidR="00BC5B6E">
        <w:t xml:space="preserve"> </w:t>
      </w:r>
      <w:r w:rsidR="00BC5B6E" w:rsidRPr="00FD096E">
        <w:rPr>
          <w:b/>
          <w:bCs/>
        </w:rPr>
        <w:t>Precinct</w:t>
      </w:r>
      <w:r w:rsidR="007D62FC" w:rsidRPr="00FD096E">
        <w:rPr>
          <w:b/>
          <w:bCs/>
        </w:rPr>
        <w:t xml:space="preserve"> </w:t>
      </w:r>
      <w:r w:rsidR="00BF7A09" w:rsidRPr="00FD096E">
        <w:rPr>
          <w:b/>
          <w:bCs/>
        </w:rPr>
        <w:t>T</w:t>
      </w:r>
      <w:r w:rsidR="007D62FC" w:rsidRPr="00FD096E">
        <w:rPr>
          <w:b/>
          <w:bCs/>
        </w:rPr>
        <w:t xml:space="preserve">ally </w:t>
      </w:r>
      <w:r w:rsidR="00BF7A09" w:rsidRPr="00FD096E">
        <w:rPr>
          <w:b/>
          <w:bCs/>
        </w:rPr>
        <w:t>T</w:t>
      </w:r>
      <w:r w:rsidR="007D62FC" w:rsidRPr="00FD096E">
        <w:rPr>
          <w:b/>
          <w:bCs/>
        </w:rPr>
        <w:t>able</w:t>
      </w:r>
      <w:r w:rsidR="007D62FC">
        <w:t xml:space="preserve"> where completed Batch Count T</w:t>
      </w:r>
      <w:r w:rsidR="00BF7A09">
        <w:t>allies</w:t>
      </w:r>
      <w:r w:rsidR="007D62FC">
        <w:t xml:space="preserve"> </w:t>
      </w:r>
      <w:r w:rsidR="008D6C0F">
        <w:t xml:space="preserve">from the Counting Tables </w:t>
      </w:r>
      <w:r w:rsidR="007D62FC">
        <w:t>are added up to produce a Precinct Tally</w:t>
      </w:r>
    </w:p>
    <w:p w14:paraId="4CFC48E2" w14:textId="68805190" w:rsidR="005F2AA1" w:rsidRDefault="001321E9" w:rsidP="005F2AA1">
      <w:pPr>
        <w:pStyle w:val="ListParagraph"/>
        <w:numPr>
          <w:ilvl w:val="0"/>
          <w:numId w:val="11"/>
        </w:numPr>
      </w:pPr>
      <w:r>
        <w:t xml:space="preserve">A </w:t>
      </w:r>
      <w:r w:rsidR="00A264B0" w:rsidRPr="00FD096E">
        <w:rPr>
          <w:b/>
          <w:bCs/>
        </w:rPr>
        <w:t>Finish</w:t>
      </w:r>
      <w:r w:rsidR="00BF7A09" w:rsidRPr="00FD096E">
        <w:rPr>
          <w:b/>
          <w:bCs/>
        </w:rPr>
        <w:t xml:space="preserve"> Table</w:t>
      </w:r>
      <w:r w:rsidR="00BF7A09">
        <w:t xml:space="preserve">, where </w:t>
      </w:r>
      <w:r w:rsidR="0061540F">
        <w:t xml:space="preserve">resealed </w:t>
      </w:r>
      <w:r w:rsidR="00BF7A09">
        <w:t>boxes of ballots arrive after counting</w:t>
      </w:r>
      <w:r w:rsidR="007D62FC">
        <w:t xml:space="preserve">. </w:t>
      </w:r>
    </w:p>
    <w:p w14:paraId="77A33C26" w14:textId="4405AF71" w:rsidR="001F785E" w:rsidRDefault="00C14203" w:rsidP="00FD096E">
      <w:r>
        <w:t>Templates required are: Batch Tally Sheets, Precinct Tally Sheets</w:t>
      </w:r>
      <w:r w:rsidR="00025BC2">
        <w:t>, Counter Voter Tally Sheets</w:t>
      </w:r>
      <w:r w:rsidR="00AB0060">
        <w:t>, Precinct Certified Vote Sheet</w:t>
      </w:r>
    </w:p>
    <w:p w14:paraId="2A0360B0" w14:textId="483AB681" w:rsidR="00C027C7" w:rsidRDefault="00CC4C1F" w:rsidP="00FD096E">
      <w:pPr>
        <w:pStyle w:val="Heading3"/>
      </w:pPr>
      <w:bookmarkStart w:id="6" w:name="_Toc110946843"/>
      <w:r>
        <w:t>Surveillance</w:t>
      </w:r>
      <w:bookmarkEnd w:id="6"/>
    </w:p>
    <w:p w14:paraId="7B27063C" w14:textId="463CEAAA" w:rsidR="00C80AB9" w:rsidRDefault="001F30AC" w:rsidP="005F2AA1">
      <w:r>
        <w:t>Vote counting from paper ballots is conducted in full view of multiple, recording</w:t>
      </w:r>
      <w:r w:rsidR="00BF7A09">
        <w:t>, streaming</w:t>
      </w:r>
      <w:r>
        <w:t xml:space="preserve"> cameras that ensure</w:t>
      </w:r>
      <w:r w:rsidR="00C80AB9">
        <w:t>:</w:t>
      </w:r>
    </w:p>
    <w:p w14:paraId="6314365D" w14:textId="50977240" w:rsidR="00E449D8" w:rsidRDefault="00E449D8" w:rsidP="00C80AB9">
      <w:pPr>
        <w:pStyle w:val="ListParagraph"/>
        <w:numPr>
          <w:ilvl w:val="0"/>
          <w:numId w:val="13"/>
        </w:numPr>
      </w:pPr>
      <w:r>
        <w:t>N</w:t>
      </w:r>
      <w:r w:rsidR="001F30AC">
        <w:t>o ballot is ever touched or accessible to anyone off-camera</w:t>
      </w:r>
      <w:r w:rsidR="008D6C0F">
        <w:t xml:space="preserve"> or removed from view between acceptance</w:t>
      </w:r>
      <w:r w:rsidR="00993960">
        <w:t xml:space="preserve"> of a cast ballot</w:t>
      </w:r>
      <w:r w:rsidR="008D6C0F">
        <w:t xml:space="preserve"> and completion of counting</w:t>
      </w:r>
      <w:r>
        <w:t>.</w:t>
      </w:r>
    </w:p>
    <w:p w14:paraId="6C90F28A" w14:textId="5D06CEA6" w:rsidR="00E449D8" w:rsidRDefault="00E449D8" w:rsidP="00C80AB9">
      <w:pPr>
        <w:pStyle w:val="ListParagraph"/>
        <w:numPr>
          <w:ilvl w:val="0"/>
          <w:numId w:val="13"/>
        </w:numPr>
      </w:pPr>
      <w:r>
        <w:t>A</w:t>
      </w:r>
      <w:r w:rsidR="001F30AC">
        <w:t>ll ballots, while being counted are in full view of a camera and are readable on the video</w:t>
      </w:r>
      <w:r>
        <w:t>.</w:t>
      </w:r>
    </w:p>
    <w:p w14:paraId="4655FF56" w14:textId="6932A87E" w:rsidR="00283320" w:rsidRDefault="00BF7A09" w:rsidP="00C80AB9">
      <w:pPr>
        <w:pStyle w:val="ListParagraph"/>
        <w:numPr>
          <w:ilvl w:val="0"/>
          <w:numId w:val="13"/>
        </w:numPr>
      </w:pPr>
      <w:r>
        <w:t xml:space="preserve">Batch Tally Sheets and Precinct Tally Sheets are in full view of a camera </w:t>
      </w:r>
      <w:r w:rsidR="00C90895">
        <w:t xml:space="preserve">while being filled out </w:t>
      </w:r>
      <w:r>
        <w:t>and are readable on the video</w:t>
      </w:r>
      <w:r w:rsidR="001F30AC">
        <w:t xml:space="preserve">. </w:t>
      </w:r>
    </w:p>
    <w:p w14:paraId="20E42C07" w14:textId="592708A2" w:rsidR="00007C1C" w:rsidRDefault="00007C1C" w:rsidP="00FD096E">
      <w:pPr>
        <w:pStyle w:val="Heading3"/>
      </w:pPr>
      <w:bookmarkStart w:id="7" w:name="_Toc110946844"/>
      <w:r>
        <w:t>Process</w:t>
      </w:r>
      <w:bookmarkEnd w:id="7"/>
    </w:p>
    <w:p w14:paraId="3A8A8543" w14:textId="27630249" w:rsidR="00504B27" w:rsidRDefault="00EF2CF8" w:rsidP="00FD096E">
      <w:pPr>
        <w:pStyle w:val="Heading4"/>
      </w:pPr>
      <w:r>
        <w:t>Overview</w:t>
      </w:r>
    </w:p>
    <w:p w14:paraId="0E98993C" w14:textId="77777777" w:rsidR="00CE0384" w:rsidRDefault="001F30AC" w:rsidP="00EF2CF8">
      <w:r>
        <w:t xml:space="preserve">Ballots begin </w:t>
      </w:r>
      <w:r w:rsidR="00993960">
        <w:t xml:space="preserve">the </w:t>
      </w:r>
      <w:r>
        <w:t>counting</w:t>
      </w:r>
      <w:r w:rsidR="00993960">
        <w:t xml:space="preserve"> process</w:t>
      </w:r>
      <w:r>
        <w:t xml:space="preserve"> in a</w:t>
      </w:r>
      <w:r w:rsidR="00993960">
        <w:t xml:space="preserve"> sealed</w:t>
      </w:r>
      <w:r>
        <w:t xml:space="preserve"> </w:t>
      </w:r>
      <w:r w:rsidR="007E5A14">
        <w:t>B</w:t>
      </w:r>
      <w:r>
        <w:t xml:space="preserve">allot </w:t>
      </w:r>
      <w:r w:rsidR="007E5A14">
        <w:t>B</w:t>
      </w:r>
      <w:r>
        <w:t>ox</w:t>
      </w:r>
      <w:r w:rsidR="00993960">
        <w:t xml:space="preserve"> at the Start Table</w:t>
      </w:r>
      <w:r>
        <w:t xml:space="preserve">, which is </w:t>
      </w:r>
      <w:r w:rsidR="00993960">
        <w:t>then conveyed to the Counting Table</w:t>
      </w:r>
      <w:r w:rsidR="00283320">
        <w:t>(s)</w:t>
      </w:r>
      <w:r w:rsidR="007E5A14">
        <w:t>,</w:t>
      </w:r>
      <w:r w:rsidR="00993960">
        <w:t xml:space="preserve"> </w:t>
      </w:r>
      <w:r>
        <w:t>with chain of custody</w:t>
      </w:r>
      <w:r w:rsidR="007E5A14">
        <w:t xml:space="preserve">. </w:t>
      </w:r>
    </w:p>
    <w:p w14:paraId="3AAF3FAF" w14:textId="77777777" w:rsidR="00CE0384" w:rsidRDefault="007E5A14" w:rsidP="00EF2CF8">
      <w:r>
        <w:t>The Ballot B</w:t>
      </w:r>
      <w:r w:rsidR="00993960">
        <w:t>ox is unsealed, and ballots</w:t>
      </w:r>
      <w:r w:rsidR="001F30AC">
        <w:t xml:space="preserve"> are removed and counted in batches of 100, then returned to the </w:t>
      </w:r>
      <w:r>
        <w:t>B</w:t>
      </w:r>
      <w:r w:rsidR="001F30AC">
        <w:t xml:space="preserve">allot </w:t>
      </w:r>
      <w:r>
        <w:t>B</w:t>
      </w:r>
      <w:r w:rsidR="001F30AC">
        <w:t xml:space="preserve">ox. </w:t>
      </w:r>
    </w:p>
    <w:p w14:paraId="2CAF3B7C" w14:textId="3CAC57C0" w:rsidR="001F30AC" w:rsidRDefault="001F30AC" w:rsidP="00EF2CF8">
      <w:r>
        <w:t xml:space="preserve">When all ballots in a ballot box </w:t>
      </w:r>
      <w:r w:rsidR="007D62FC">
        <w:t xml:space="preserve">have been counted, the box is resealed, with a copy of the </w:t>
      </w:r>
      <w:r w:rsidR="00C90895">
        <w:t>Batch Tally Sheets</w:t>
      </w:r>
      <w:r w:rsidR="007D62FC">
        <w:t xml:space="preserve"> inside the box, </w:t>
      </w:r>
      <w:r w:rsidR="007E5A14">
        <w:t xml:space="preserve">and </w:t>
      </w:r>
      <w:r w:rsidR="007D62FC">
        <w:t xml:space="preserve">outside the box, </w:t>
      </w:r>
      <w:r w:rsidR="007E5A14">
        <w:t>carried</w:t>
      </w:r>
      <w:r w:rsidR="007D62FC">
        <w:t xml:space="preserve"> to the </w:t>
      </w:r>
      <w:r w:rsidR="007E5A14">
        <w:t>T</w:t>
      </w:r>
      <w:r w:rsidR="007D62FC">
        <w:t xml:space="preserve">ally </w:t>
      </w:r>
      <w:r w:rsidR="007E5A14">
        <w:t>T</w:t>
      </w:r>
      <w:r w:rsidR="007D62FC">
        <w:t>able.</w:t>
      </w:r>
    </w:p>
    <w:p w14:paraId="416CBC6F" w14:textId="1F27C639" w:rsidR="00504B27" w:rsidRDefault="00176193" w:rsidP="00713D28">
      <w:r w:rsidRPr="00FD096E">
        <w:rPr>
          <w:rStyle w:val="Heading4Char"/>
        </w:rPr>
        <w:t>Counting Table</w:t>
      </w:r>
    </w:p>
    <w:p w14:paraId="372B803F" w14:textId="53EC4AD4" w:rsidR="005F0F45" w:rsidRDefault="00064802" w:rsidP="00713D28">
      <w:r>
        <w:t xml:space="preserve">Counting emulates the Maricopa method, </w:t>
      </w:r>
      <w:r w:rsidR="00BC5B6E">
        <w:t>where two Counters from a Counting Table will convey a ballot box from the Start Table to their Counting Table</w:t>
      </w:r>
      <w:r w:rsidR="006B297B">
        <w:t>. O</w:t>
      </w:r>
      <w:r w:rsidR="00BD4C54">
        <w:t>nly one ballot box will ever be at any Counting Table at one tim</w:t>
      </w:r>
      <w:r w:rsidR="005F0F45">
        <w:t xml:space="preserve">e. </w:t>
      </w:r>
    </w:p>
    <w:p w14:paraId="07D58C8C" w14:textId="5FF7F373" w:rsidR="00102C8E" w:rsidRDefault="005F0F45" w:rsidP="005F0F45">
      <w:pPr>
        <w:pStyle w:val="ListParagraph"/>
        <w:numPr>
          <w:ilvl w:val="0"/>
          <w:numId w:val="15"/>
        </w:numPr>
      </w:pPr>
      <w:r>
        <w:t>T</w:t>
      </w:r>
      <w:r w:rsidR="00BC5B6E">
        <w:t>he Counting Table</w:t>
      </w:r>
      <w:r w:rsidR="00AD4BAC">
        <w:t xml:space="preserve"> Manager</w:t>
      </w:r>
      <w:r w:rsidR="00BC5B6E">
        <w:t xml:space="preserve"> will unseal the ballot box, re</w:t>
      </w:r>
      <w:r w:rsidR="007E14E9">
        <w:t xml:space="preserve">move a batch of </w:t>
      </w:r>
      <w:proofErr w:type="gramStart"/>
      <w:r w:rsidR="007E14E9">
        <w:t>ballots</w:t>
      </w:r>
      <w:proofErr w:type="gramEnd"/>
      <w:r w:rsidR="007E14E9">
        <w:t xml:space="preserve"> and place each ballot, one at a time, on the carousel</w:t>
      </w:r>
      <w:r w:rsidR="00BD4C54">
        <w:t>,</w:t>
      </w:r>
      <w:r w:rsidR="007E14E9">
        <w:t xml:space="preserve"> </w:t>
      </w:r>
      <w:r w:rsidR="00102C8E">
        <w:t xml:space="preserve">and </w:t>
      </w:r>
      <w:r w:rsidR="00BD4C54">
        <w:t>rotate</w:t>
      </w:r>
      <w:r w:rsidR="00AD4BAC">
        <w:t xml:space="preserve"> the carousel to place the ballot in front of each Counter</w:t>
      </w:r>
      <w:r w:rsidR="00102C8E">
        <w:t>.</w:t>
      </w:r>
    </w:p>
    <w:p w14:paraId="69C8FCF0" w14:textId="21C64541" w:rsidR="005551E4" w:rsidRDefault="00102C8E" w:rsidP="005F0F45">
      <w:pPr>
        <w:pStyle w:val="ListParagraph"/>
        <w:numPr>
          <w:ilvl w:val="0"/>
          <w:numId w:val="15"/>
        </w:numPr>
      </w:pPr>
      <w:r>
        <w:t>I</w:t>
      </w:r>
      <w:r w:rsidR="00AD4BAC">
        <w:t xml:space="preserve">n turn, </w:t>
      </w:r>
      <w:r w:rsidR="00E11D68">
        <w:t xml:space="preserve">the Counting Table Manager will </w:t>
      </w:r>
      <w:r w:rsidR="00AD4BAC">
        <w:t xml:space="preserve">remove each ballot after it has been counted by each Counter and </w:t>
      </w:r>
      <w:r w:rsidR="00D0346F">
        <w:t>stack the ballot</w:t>
      </w:r>
      <w:r w:rsidR="008D6C0F">
        <w:t>s</w:t>
      </w:r>
      <w:r w:rsidR="00BD4C54">
        <w:t xml:space="preserve"> face-down in the same order</w:t>
      </w:r>
      <w:r w:rsidR="00993960">
        <w:t xml:space="preserve"> in which</w:t>
      </w:r>
      <w:r w:rsidR="00BD4C54">
        <w:t xml:space="preserve"> they were removed from the box and placed on the carousel</w:t>
      </w:r>
      <w:r w:rsidR="005551E4">
        <w:t>.</w:t>
      </w:r>
    </w:p>
    <w:p w14:paraId="61E535D3" w14:textId="4E5B8802" w:rsidR="005551E4" w:rsidRDefault="005551E4" w:rsidP="005F0F45">
      <w:pPr>
        <w:pStyle w:val="ListParagraph"/>
        <w:numPr>
          <w:ilvl w:val="0"/>
          <w:numId w:val="15"/>
        </w:numPr>
      </w:pPr>
      <w:r>
        <w:t xml:space="preserve">Finally, the Counting Table Manager will </w:t>
      </w:r>
      <w:r w:rsidR="00AD4BAC">
        <w:t>replace the ballot</w:t>
      </w:r>
      <w:r w:rsidR="00BD4C54">
        <w:t xml:space="preserve"> batch</w:t>
      </w:r>
      <w:r w:rsidR="00AD4BAC">
        <w:t xml:space="preserve"> into the ballot box, </w:t>
      </w:r>
      <w:r w:rsidR="00BD4C54">
        <w:t>when the batch count has been completed</w:t>
      </w:r>
      <w:r w:rsidR="00DA205E">
        <w:t xml:space="preserve">. </w:t>
      </w:r>
    </w:p>
    <w:p w14:paraId="16DECFFC" w14:textId="642FEB4D" w:rsidR="006B63AA" w:rsidRDefault="006B63AA" w:rsidP="00FD096E">
      <w:pPr>
        <w:pStyle w:val="Heading4"/>
      </w:pPr>
      <w:r>
        <w:t>Triple Verification</w:t>
      </w:r>
    </w:p>
    <w:p w14:paraId="3FEEE833" w14:textId="77777777" w:rsidR="004D0198" w:rsidRDefault="00DA205E" w:rsidP="006B63AA">
      <w:r>
        <w:t>T</w:t>
      </w:r>
      <w:r w:rsidR="00064802">
        <w:t xml:space="preserve">hree independent </w:t>
      </w:r>
      <w:r w:rsidR="00AD4BAC">
        <w:t>C</w:t>
      </w:r>
      <w:r w:rsidR="00064802">
        <w:t>ounters</w:t>
      </w:r>
      <w:r w:rsidR="00AD4BAC">
        <w:t xml:space="preserve"> (Counter One, Counter Two, Counter Three)</w:t>
      </w:r>
      <w:r w:rsidR="00064802">
        <w:t xml:space="preserve">, each </w:t>
      </w:r>
      <w:r>
        <w:t>independently count the</w:t>
      </w:r>
      <w:r w:rsidR="00064802">
        <w:t xml:space="preserve"> votes off every ballot in a batch at their table, </w:t>
      </w:r>
      <w:r>
        <w:t xml:space="preserve">producing </w:t>
      </w:r>
      <w:r w:rsidR="008D6C0F">
        <w:t>three</w:t>
      </w:r>
      <w:r>
        <w:t xml:space="preserve"> </w:t>
      </w:r>
      <w:r w:rsidR="008D6C0F">
        <w:t>Vote</w:t>
      </w:r>
      <w:r>
        <w:t xml:space="preserve"> Tally Sheet</w:t>
      </w:r>
      <w:r w:rsidR="008D6C0F">
        <w:t>s</w:t>
      </w:r>
      <w:r>
        <w:t xml:space="preserve">. </w:t>
      </w:r>
    </w:p>
    <w:p w14:paraId="14AF03A7" w14:textId="749C594B" w:rsidR="00D24741" w:rsidRDefault="00DA205E" w:rsidP="00FD096E">
      <w:pPr>
        <w:pStyle w:val="ListParagraph"/>
        <w:numPr>
          <w:ilvl w:val="0"/>
          <w:numId w:val="17"/>
        </w:numPr>
      </w:pPr>
      <w:r>
        <w:t xml:space="preserve">Results of all three Counters’ </w:t>
      </w:r>
      <w:r w:rsidR="008D6C0F">
        <w:t xml:space="preserve">Vote </w:t>
      </w:r>
      <w:r>
        <w:t xml:space="preserve">Tally Sheets are compared at the completion of counting of each batch. </w:t>
      </w:r>
      <w:r w:rsidR="0028124D">
        <w:t xml:space="preserve">If the Vote Tally Sheets do not match, the team at the table re-counts the </w:t>
      </w:r>
      <w:r w:rsidR="00C90895">
        <w:t>batch</w:t>
      </w:r>
      <w:r w:rsidR="00682FE2">
        <w:t xml:space="preserve">; twice, if necessary.  </w:t>
      </w:r>
    </w:p>
    <w:p w14:paraId="747C79C9" w14:textId="6C633AB3" w:rsidR="00D24741" w:rsidRDefault="00682FE2" w:rsidP="00FD096E">
      <w:pPr>
        <w:pStyle w:val="ListParagraph"/>
        <w:numPr>
          <w:ilvl w:val="0"/>
          <w:numId w:val="17"/>
        </w:numPr>
      </w:pPr>
      <w:r>
        <w:t xml:space="preserve">If </w:t>
      </w:r>
      <w:r w:rsidR="00CF050A">
        <w:t>Vote</w:t>
      </w:r>
      <w:r>
        <w:t xml:space="preserve"> Tally Sheets still do not match after the second recount, counting at that table will be paused and all three counters will be replaced with alternates</w:t>
      </w:r>
      <w:r w:rsidR="00D24741">
        <w:t xml:space="preserve">. The alternates will </w:t>
      </w:r>
      <w:r>
        <w:t xml:space="preserve">conduct a recount of </w:t>
      </w:r>
      <w:r w:rsidR="00D24741">
        <w:t xml:space="preserve">the </w:t>
      </w:r>
      <w:r>
        <w:t>batch</w:t>
      </w:r>
      <w:r w:rsidR="00D24741">
        <w:t xml:space="preserve"> in question</w:t>
      </w:r>
      <w:r w:rsidR="00C06290">
        <w:t>, following the same procedure</w:t>
      </w:r>
      <w:r w:rsidR="00CF050A">
        <w:t xml:space="preserve">s, until </w:t>
      </w:r>
      <w:r w:rsidR="00BC5B6E">
        <w:t xml:space="preserve">Counter </w:t>
      </w:r>
      <w:r w:rsidR="00CF050A">
        <w:t>Vote Tall</w:t>
      </w:r>
      <w:r w:rsidR="00BC5B6E">
        <w:t>y Sheets</w:t>
      </w:r>
      <w:r w:rsidR="00CF050A">
        <w:t xml:space="preserve"> match.  </w:t>
      </w:r>
    </w:p>
    <w:p w14:paraId="1B91E8F9" w14:textId="77777777" w:rsidR="007B611C" w:rsidRDefault="00BC5B6E" w:rsidP="00FD096E">
      <w:pPr>
        <w:pStyle w:val="ListParagraph"/>
        <w:numPr>
          <w:ilvl w:val="0"/>
          <w:numId w:val="17"/>
        </w:numPr>
      </w:pPr>
      <w:r>
        <w:t xml:space="preserve">Once Vote Tally Sheets Match, the </w:t>
      </w:r>
      <w:r w:rsidR="007E5A14">
        <w:t xml:space="preserve">Counting </w:t>
      </w:r>
      <w:r>
        <w:t>Table Manager will record the matching results in a Batch Tally Sheet</w:t>
      </w:r>
      <w:r w:rsidR="00BD4C54">
        <w:t>, signed by the Table Manager and all Counters</w:t>
      </w:r>
      <w:r w:rsidR="009810D1">
        <w:t xml:space="preserve"> responsible for the matching count</w:t>
      </w:r>
      <w:r w:rsidR="00BD4C54">
        <w:t xml:space="preserve">, </w:t>
      </w:r>
      <w:r>
        <w:t xml:space="preserve">and will convey that Batch Tally Sheet to the Tally Table.  </w:t>
      </w:r>
    </w:p>
    <w:p w14:paraId="5799C54F" w14:textId="3202415A" w:rsidR="00BF7A09" w:rsidRDefault="00176193" w:rsidP="00FD096E">
      <w:pPr>
        <w:pStyle w:val="ListParagraph"/>
        <w:numPr>
          <w:ilvl w:val="0"/>
          <w:numId w:val="17"/>
        </w:numPr>
      </w:pPr>
      <w:r>
        <w:t xml:space="preserve">When all batches in a ballot box have been counted, two Counters from the table will convey the ballot box to the </w:t>
      </w:r>
      <w:r w:rsidR="00A264B0">
        <w:t>Finish</w:t>
      </w:r>
      <w:r>
        <w:t xml:space="preserve"> Table, where it will be resealed with a copy of all Batch Tally Sheets for the box inside the box, and a copy outside the box.</w:t>
      </w:r>
      <w:r w:rsidR="00BC5B6E">
        <w:t xml:space="preserve"> </w:t>
      </w:r>
    </w:p>
    <w:p w14:paraId="5B21F6B7" w14:textId="1BAA059B" w:rsidR="007C4853" w:rsidRDefault="007C4853" w:rsidP="00FD096E">
      <w:pPr>
        <w:pStyle w:val="Heading4"/>
      </w:pPr>
      <w:r>
        <w:t>Tally Table</w:t>
      </w:r>
    </w:p>
    <w:p w14:paraId="6A4E45BF" w14:textId="77777777" w:rsidR="00964C3B" w:rsidRDefault="002402BD" w:rsidP="00713D28">
      <w:r>
        <w:t xml:space="preserve">At the </w:t>
      </w:r>
      <w:r w:rsidR="00176193">
        <w:t xml:space="preserve">Tally Table, </w:t>
      </w:r>
      <w:r w:rsidR="006E754C">
        <w:t>two, or preferably three, independent Precinct Tall</w:t>
      </w:r>
      <w:r w:rsidR="005D2AB1">
        <w:t>i</w:t>
      </w:r>
      <w:r w:rsidR="006E754C">
        <w:t>ers will add the counts from each Batch Tally Sheet to their Precinct Tally Sheets</w:t>
      </w:r>
      <w:r w:rsidR="001C2F7E">
        <w:t xml:space="preserve"> as the Batch Tally Sheets are received from the Counting Tables</w:t>
      </w:r>
      <w:r w:rsidR="006E754C">
        <w:t xml:space="preserve">.  </w:t>
      </w:r>
    </w:p>
    <w:p w14:paraId="3F77175F" w14:textId="77777777" w:rsidR="003759AA" w:rsidRDefault="006E754C" w:rsidP="00713D28">
      <w:pPr>
        <w:pStyle w:val="ListParagraph"/>
        <w:numPr>
          <w:ilvl w:val="0"/>
          <w:numId w:val="16"/>
        </w:numPr>
      </w:pPr>
      <w:r>
        <w:t xml:space="preserve">Once all precinct ballot batches have been counted and </w:t>
      </w:r>
      <w:r w:rsidR="00964C3B">
        <w:t xml:space="preserve">all </w:t>
      </w:r>
      <w:r>
        <w:t>Batch Tally Sheets conveyed to the Tally Table, Precinct Tal</w:t>
      </w:r>
      <w:r w:rsidR="005D2AB1">
        <w:t>li</w:t>
      </w:r>
      <w:r>
        <w:t>ers will add all Batch Tallies to produce the precinct vote sum for each candidate/issue</w:t>
      </w:r>
      <w:r w:rsidR="001C2F7E">
        <w:t xml:space="preserve"> choice</w:t>
      </w:r>
      <w:r>
        <w:t xml:space="preserve">. </w:t>
      </w:r>
    </w:p>
    <w:p w14:paraId="0BF123D9" w14:textId="35CFCDC7" w:rsidR="004D0198" w:rsidRDefault="006E754C" w:rsidP="00713D28">
      <w:pPr>
        <w:pStyle w:val="ListParagraph"/>
        <w:numPr>
          <w:ilvl w:val="0"/>
          <w:numId w:val="16"/>
        </w:numPr>
      </w:pPr>
      <w:r>
        <w:t xml:space="preserve">The Tally Table Manager will compare the individual Precinct Tally Sheets and, if Precinct Tally Sheets do not match, the Tally Table Manager, </w:t>
      </w:r>
      <w:r w:rsidR="001C2F7E">
        <w:t>under observation by the Precinct Tall</w:t>
      </w:r>
      <w:r w:rsidR="005D2AB1">
        <w:t>i</w:t>
      </w:r>
      <w:r w:rsidR="001C2F7E">
        <w:t xml:space="preserve">ers, will identify whether the cause is mismatch in Batch Tally Sheet values recorded on the Precinct Tally Sheets, or whether the cause is arithmetic error. </w:t>
      </w:r>
    </w:p>
    <w:p w14:paraId="1ED86866" w14:textId="77777777" w:rsidR="004D0198" w:rsidRDefault="001C2F7E" w:rsidP="00713D28">
      <w:pPr>
        <w:pStyle w:val="ListParagraph"/>
        <w:numPr>
          <w:ilvl w:val="0"/>
          <w:numId w:val="16"/>
        </w:numPr>
      </w:pPr>
      <w:r>
        <w:t xml:space="preserve">The Tally Table Manager will </w:t>
      </w:r>
      <w:r w:rsidR="005D2AB1">
        <w:t xml:space="preserve">show the Precinct Talliers </w:t>
      </w:r>
      <w:r w:rsidR="008711D8">
        <w:t>the source Batch Tally Sheet(s) related to any discrepancy between the Precinct Tally Sheets</w:t>
      </w:r>
      <w:r w:rsidR="00465A59">
        <w:t xml:space="preserve"> and, if none, the Precinct Talliers will have the opportunity to re-sum the Batch Tallies.  </w:t>
      </w:r>
    </w:p>
    <w:p w14:paraId="01C654EF" w14:textId="6C3F5F29" w:rsidR="008B51F1" w:rsidRDefault="00465A59" w:rsidP="00713D28">
      <w:pPr>
        <w:pStyle w:val="ListParagraph"/>
        <w:numPr>
          <w:ilvl w:val="0"/>
          <w:numId w:val="16"/>
        </w:numPr>
      </w:pPr>
      <w:r>
        <w:t>If the Precinct Tally Sheets of the Precinct Talliers still do not match after two of these reconciliation attempts</w:t>
      </w:r>
      <w:r w:rsidR="004D0198">
        <w:t xml:space="preserve">, </w:t>
      </w:r>
      <w:r w:rsidR="008B51F1">
        <w:t>t</w:t>
      </w:r>
      <w:r>
        <w:t>allying will by paused and new Precinct Talliers will be seated</w:t>
      </w:r>
      <w:r w:rsidR="008B51F1">
        <w:t>.</w:t>
      </w:r>
    </w:p>
    <w:p w14:paraId="60640A6E" w14:textId="56329211" w:rsidR="008B51F1" w:rsidRDefault="008B51F1" w:rsidP="00713D28">
      <w:pPr>
        <w:pStyle w:val="ListParagraph"/>
        <w:numPr>
          <w:ilvl w:val="0"/>
          <w:numId w:val="16"/>
        </w:numPr>
      </w:pPr>
      <w:r>
        <w:t>The new Precinct Talliers</w:t>
      </w:r>
      <w:r w:rsidR="00465A59">
        <w:t xml:space="preserve"> will conduct a Precinct Tally by adding up the results for each candidate/choice from each Batch Tally Sheet.  This process will continue until Precinct Tally Sheets match.  </w:t>
      </w:r>
    </w:p>
    <w:p w14:paraId="6E77457F" w14:textId="5BCAA29D" w:rsidR="00AB0060" w:rsidRDefault="008B51F1" w:rsidP="00713D28">
      <w:pPr>
        <w:pStyle w:val="ListParagraph"/>
        <w:numPr>
          <w:ilvl w:val="0"/>
          <w:numId w:val="16"/>
        </w:numPr>
      </w:pPr>
      <w:r>
        <w:t xml:space="preserve">Once </w:t>
      </w:r>
      <w:r w:rsidR="00AB0060">
        <w:t xml:space="preserve">Precinct Tally Sheets </w:t>
      </w:r>
      <w:r w:rsidR="00465A59">
        <w:t xml:space="preserve">match, the Tally Table </w:t>
      </w:r>
      <w:proofErr w:type="gramStart"/>
      <w:r w:rsidR="00465A59">
        <w:t>Manager</w:t>
      </w:r>
      <w:proofErr w:type="gramEnd"/>
      <w:r w:rsidR="00465A59">
        <w:t xml:space="preserve"> and the Precinct Talliers responsible for the matching Precinct Tally Sheets will fill in and sign the Precinct </w:t>
      </w:r>
      <w:r w:rsidR="00DC35F3">
        <w:t>Certified Vote sheet</w:t>
      </w:r>
    </w:p>
    <w:p w14:paraId="3098D5E7" w14:textId="07CD5879" w:rsidR="00CE0384" w:rsidRDefault="00AB0060" w:rsidP="00CE0384">
      <w:pPr>
        <w:pStyle w:val="ListParagraph"/>
        <w:numPr>
          <w:ilvl w:val="0"/>
          <w:numId w:val="16"/>
        </w:numPr>
      </w:pPr>
      <w:r>
        <w:t>T</w:t>
      </w:r>
      <w:r w:rsidR="00465A59">
        <w:t xml:space="preserve">he Precinct Manager and Election Judge(s) will review and sign the Precinct Results. </w:t>
      </w:r>
    </w:p>
    <w:p w14:paraId="550E8487" w14:textId="6E34898F" w:rsidR="00CE0384" w:rsidRDefault="00465A59" w:rsidP="00CE0384">
      <w:pPr>
        <w:pStyle w:val="ListParagraph"/>
        <w:numPr>
          <w:ilvl w:val="0"/>
          <w:numId w:val="16"/>
        </w:numPr>
      </w:pPr>
      <w:r>
        <w:t>The Precinct Results are now ready for public posting and for reporting to the County.</w:t>
      </w:r>
      <w:r w:rsidR="00CE0384">
        <w:br/>
      </w:r>
    </w:p>
    <w:p w14:paraId="109DECBC" w14:textId="708E2211" w:rsidR="008562E5" w:rsidRPr="00FD096E" w:rsidRDefault="004B4B30" w:rsidP="00FD096E">
      <w:pPr>
        <w:pStyle w:val="Heading2"/>
      </w:pPr>
      <w:bookmarkStart w:id="8" w:name="_Toc110946845"/>
      <w:r w:rsidRPr="00FD096E">
        <w:t>Video Streaming/Recording</w:t>
      </w:r>
      <w:bookmarkEnd w:id="8"/>
    </w:p>
    <w:p w14:paraId="6CD516FB" w14:textId="77777777" w:rsidR="00254C13" w:rsidRDefault="004B4B30" w:rsidP="00713D28">
      <w:r>
        <w:t>The concept for video streaming and recording of vote counting is that</w:t>
      </w:r>
      <w:r w:rsidR="00254C13">
        <w:t>:</w:t>
      </w:r>
    </w:p>
    <w:p w14:paraId="52AC6EAE" w14:textId="3BEF1BD3" w:rsidR="00254C13" w:rsidRDefault="00254C13" w:rsidP="00254C13">
      <w:pPr>
        <w:pStyle w:val="ListParagraph"/>
        <w:numPr>
          <w:ilvl w:val="0"/>
          <w:numId w:val="6"/>
        </w:numPr>
      </w:pPr>
      <w:r>
        <w:t>E</w:t>
      </w:r>
      <w:r w:rsidR="004B4B30">
        <w:t>ach cast ballot, from the time of receipt by a sworn official from a verified, eligible elector, remains on video through the completion of precinct counting and rep</w:t>
      </w:r>
      <w:r w:rsidR="00697D70">
        <w:t>orting</w:t>
      </w:r>
      <w:r w:rsidR="0033779B">
        <w:t>.</w:t>
      </w:r>
    </w:p>
    <w:p w14:paraId="4E2CFBFC" w14:textId="67A4125E" w:rsidR="004B4B30" w:rsidRDefault="00254C13" w:rsidP="00254C13">
      <w:pPr>
        <w:pStyle w:val="ListParagraph"/>
        <w:numPr>
          <w:ilvl w:val="0"/>
          <w:numId w:val="6"/>
        </w:numPr>
      </w:pPr>
      <w:r>
        <w:t>T</w:t>
      </w:r>
      <w:r w:rsidR="00697D70">
        <w:t xml:space="preserve">he video </w:t>
      </w:r>
      <w:r w:rsidR="004A6C99">
        <w:t xml:space="preserve">will </w:t>
      </w:r>
      <w:r w:rsidR="00697D70">
        <w:t xml:space="preserve">be </w:t>
      </w:r>
      <w:proofErr w:type="gramStart"/>
      <w:r w:rsidR="00697D70">
        <w:t>live-streamed</w:t>
      </w:r>
      <w:proofErr w:type="gramEnd"/>
      <w:r w:rsidR="00697D70">
        <w:t xml:space="preserve"> for public access</w:t>
      </w:r>
      <w:r>
        <w:t xml:space="preserve"> and archived for use as an auditable record,</w:t>
      </w:r>
      <w:r w:rsidR="0033779B">
        <w:t xml:space="preserve"> available to the public to copy and audit.</w:t>
      </w:r>
    </w:p>
    <w:p w14:paraId="20B3456F" w14:textId="1C618EE5" w:rsidR="00254C13" w:rsidRDefault="00254C13" w:rsidP="00254C13">
      <w:pPr>
        <w:pStyle w:val="ListParagraph"/>
        <w:numPr>
          <w:ilvl w:val="0"/>
          <w:numId w:val="6"/>
        </w:numPr>
      </w:pPr>
      <w:r>
        <w:t xml:space="preserve">Any elector </w:t>
      </w:r>
      <w:r w:rsidR="0033779B">
        <w:t xml:space="preserve">will be </w:t>
      </w:r>
      <w:r>
        <w:t xml:space="preserve">able to view the counting of each ballot in the precinct, with sufficient resolution and at angles to view the </w:t>
      </w:r>
      <w:r w:rsidR="00DF7065">
        <w:t xml:space="preserve">individual </w:t>
      </w:r>
      <w:r>
        <w:t>ballot marks and to verify that they are accurately counted on Batch Tally Sheets</w:t>
      </w:r>
      <w:r w:rsidR="00DF7065">
        <w:t>.</w:t>
      </w:r>
    </w:p>
    <w:p w14:paraId="6798D518" w14:textId="6192FF16" w:rsidR="00254C13" w:rsidRDefault="001B5680" w:rsidP="00254C13">
      <w:pPr>
        <w:pStyle w:val="ListParagraph"/>
        <w:numPr>
          <w:ilvl w:val="0"/>
          <w:numId w:val="6"/>
        </w:numPr>
      </w:pPr>
      <w:r>
        <w:t>A</w:t>
      </w:r>
      <w:r w:rsidR="00254C13">
        <w:t>ny elector</w:t>
      </w:r>
      <w:r w:rsidR="00DF7065">
        <w:t xml:space="preserve"> will</w:t>
      </w:r>
      <w:r w:rsidR="00254C13">
        <w:t xml:space="preserve"> be able to identify their own ballot by the discrete, serial ballot number known only to themselves, and to see that their own ballot is accurately counted</w:t>
      </w:r>
      <w:r w:rsidR="00017446">
        <w:t>.</w:t>
      </w:r>
    </w:p>
    <w:p w14:paraId="692BD63E" w14:textId="0B14AE1E" w:rsidR="00907143" w:rsidRPr="00FD096E" w:rsidRDefault="001B5680" w:rsidP="00FD096E">
      <w:pPr>
        <w:pStyle w:val="ListParagraph"/>
        <w:numPr>
          <w:ilvl w:val="0"/>
          <w:numId w:val="6"/>
        </w:numPr>
        <w:rPr>
          <w:b/>
        </w:rPr>
      </w:pPr>
      <w:r>
        <w:t xml:space="preserve">Any elector </w:t>
      </w:r>
      <w:r w:rsidR="00017446">
        <w:t xml:space="preserve">will </w:t>
      </w:r>
      <w:r>
        <w:t>be able to see that all batch ta</w:t>
      </w:r>
      <w:r w:rsidR="007E5A14">
        <w:t>llies are accurately summed on Precinct T</w:t>
      </w:r>
      <w:r>
        <w:t xml:space="preserve">ally </w:t>
      </w:r>
      <w:r w:rsidR="007E5A14">
        <w:t>S</w:t>
      </w:r>
      <w:r>
        <w:t>heets, and that Precinct Counts accurately reflect precinct tallies.</w:t>
      </w:r>
      <w:r w:rsidR="00907143">
        <w:br/>
      </w:r>
    </w:p>
    <w:p w14:paraId="54A31CAF" w14:textId="33686933" w:rsidR="005B07B5" w:rsidRDefault="008562E5" w:rsidP="00FD096E">
      <w:pPr>
        <w:pStyle w:val="Heading2"/>
      </w:pPr>
      <w:bookmarkStart w:id="9" w:name="_Toc110946846"/>
      <w:r w:rsidRPr="005B07B5">
        <w:t xml:space="preserve">Positional </w:t>
      </w:r>
      <w:r w:rsidR="004E17CC">
        <w:t xml:space="preserve">Procedure </w:t>
      </w:r>
      <w:r w:rsidRPr="005B07B5">
        <w:t>Checklists</w:t>
      </w:r>
      <w:bookmarkEnd w:id="9"/>
    </w:p>
    <w:p w14:paraId="358A7F69" w14:textId="4483ED0C" w:rsidR="008562E5" w:rsidRDefault="008562E5" w:rsidP="00FD096E">
      <w:pPr>
        <w:pStyle w:val="Heading3"/>
      </w:pPr>
      <w:r w:rsidRPr="005B07B5">
        <w:rPr>
          <w:b/>
        </w:rPr>
        <w:br/>
      </w:r>
      <w:bookmarkStart w:id="10" w:name="_Toc110946847"/>
      <w:r>
        <w:t>Start Table Manager</w:t>
      </w:r>
      <w:r w:rsidR="005B07B5">
        <w:t xml:space="preserve"> (STM)</w:t>
      </w:r>
      <w:bookmarkEnd w:id="10"/>
    </w:p>
    <w:p w14:paraId="430E794E" w14:textId="3A2C4DA8" w:rsidR="008562E5" w:rsidRDefault="008562E5" w:rsidP="008562E5">
      <w:pPr>
        <w:pStyle w:val="ListParagraph"/>
        <w:numPr>
          <w:ilvl w:val="0"/>
          <w:numId w:val="4"/>
        </w:numPr>
      </w:pPr>
      <w:r>
        <w:t>Maintain custody of all uncounted, sealed ballot boxes containing batches of ballots.</w:t>
      </w:r>
    </w:p>
    <w:p w14:paraId="50ABE7E5" w14:textId="4900C941" w:rsidR="008562E5" w:rsidRDefault="008562E5" w:rsidP="008251E4">
      <w:pPr>
        <w:pStyle w:val="ListParagraph"/>
        <w:numPr>
          <w:ilvl w:val="0"/>
          <w:numId w:val="4"/>
        </w:numPr>
      </w:pPr>
      <w:r>
        <w:t>Transfer</w:t>
      </w:r>
      <w:r w:rsidR="008251E4">
        <w:t xml:space="preserve"> and document</w:t>
      </w:r>
      <w:r w:rsidR="005B07B5">
        <w:t>, on</w:t>
      </w:r>
      <w:r w:rsidR="008251E4">
        <w:t xml:space="preserve"> </w:t>
      </w:r>
      <w:r w:rsidR="00A41A59">
        <w:t xml:space="preserve">Start Table Box/Batch Manifest, </w:t>
      </w:r>
      <w:r w:rsidR="008251E4">
        <w:t>custody transfer of</w:t>
      </w:r>
      <w:r>
        <w:t xml:space="preserve"> ballot boxes to </w:t>
      </w:r>
      <w:r w:rsidR="008251E4">
        <w:t xml:space="preserve">teams of two Counters from Counting Tables, no more than one ballot box per Counting Table, at a time. </w:t>
      </w:r>
    </w:p>
    <w:p w14:paraId="77C30E52" w14:textId="1F796622" w:rsidR="008562E5" w:rsidRDefault="008562E5" w:rsidP="00FD096E">
      <w:pPr>
        <w:pStyle w:val="Heading3"/>
      </w:pPr>
      <w:bookmarkStart w:id="11" w:name="_Toc110946848"/>
      <w:r>
        <w:t>Counting Table Manager</w:t>
      </w:r>
      <w:r w:rsidR="00444E37">
        <w:t xml:space="preserve"> (CTM)</w:t>
      </w:r>
      <w:bookmarkEnd w:id="11"/>
    </w:p>
    <w:p w14:paraId="49DBB1D9" w14:textId="5C9D20E8" w:rsidR="008251E4" w:rsidRDefault="008251E4" w:rsidP="008251E4">
      <w:pPr>
        <w:pStyle w:val="ListParagraph"/>
        <w:numPr>
          <w:ilvl w:val="0"/>
          <w:numId w:val="5"/>
        </w:numPr>
      </w:pPr>
      <w:r>
        <w:t>Supervise counting of ballots at a single Counting Table.</w:t>
      </w:r>
    </w:p>
    <w:p w14:paraId="130438E1" w14:textId="68D355D7" w:rsidR="008251E4" w:rsidRDefault="008251E4" w:rsidP="008251E4">
      <w:pPr>
        <w:pStyle w:val="ListParagraph"/>
        <w:numPr>
          <w:ilvl w:val="0"/>
          <w:numId w:val="5"/>
        </w:numPr>
      </w:pPr>
      <w:r>
        <w:t>Document ballot boxes</w:t>
      </w:r>
      <w:r w:rsidR="0083680C">
        <w:t>/batches</w:t>
      </w:r>
      <w:r>
        <w:t xml:space="preserve"> brought by Counters</w:t>
      </w:r>
      <w:r w:rsidR="005B07B5">
        <w:t>, on Counting Table Box</w:t>
      </w:r>
      <w:r w:rsidR="0083680C">
        <w:t>/Batch</w:t>
      </w:r>
      <w:r w:rsidR="005B07B5">
        <w:t xml:space="preserve"> Manifest</w:t>
      </w:r>
      <w:r>
        <w:t>, by Box Number and Batch Numbers indicated on Box.</w:t>
      </w:r>
    </w:p>
    <w:p w14:paraId="7ED53BD1" w14:textId="1FB2034B" w:rsidR="008251E4" w:rsidRDefault="008251E4" w:rsidP="008251E4">
      <w:pPr>
        <w:pStyle w:val="ListParagraph"/>
        <w:numPr>
          <w:ilvl w:val="0"/>
          <w:numId w:val="5"/>
        </w:numPr>
      </w:pPr>
      <w:r>
        <w:t>Unseal, and document unsealing, each ballot box brought by Counters to the Counting Table.</w:t>
      </w:r>
    </w:p>
    <w:p w14:paraId="197764D2" w14:textId="087651B0" w:rsidR="00967C4B" w:rsidRDefault="00A02820" w:rsidP="008251E4">
      <w:pPr>
        <w:pStyle w:val="ListParagraph"/>
        <w:numPr>
          <w:ilvl w:val="0"/>
          <w:numId w:val="5"/>
        </w:numPr>
      </w:pPr>
      <w:r>
        <w:t>Remove each batch o</w:t>
      </w:r>
      <w:r w:rsidR="00967C4B">
        <w:t>f ballots from a ballot box, one batch at a time</w:t>
      </w:r>
      <w:r w:rsidR="00FA5FC3">
        <w:t>.</w:t>
      </w:r>
    </w:p>
    <w:p w14:paraId="35543757" w14:textId="04449E5C" w:rsidR="00FA5FC3" w:rsidRDefault="00FA5FC3" w:rsidP="00FD096E">
      <w:pPr>
        <w:pStyle w:val="ListParagraph"/>
        <w:numPr>
          <w:ilvl w:val="1"/>
          <w:numId w:val="5"/>
        </w:numPr>
      </w:pPr>
      <w:r>
        <w:t>Annotate first ballot control number/serial number for batch on</w:t>
      </w:r>
      <w:r w:rsidR="00064B3F">
        <w:t xml:space="preserve"> the</w:t>
      </w:r>
      <w:r>
        <w:t xml:space="preserve"> Batch Tally Sheet.</w:t>
      </w:r>
    </w:p>
    <w:p w14:paraId="3FDDEA30" w14:textId="3E28911F" w:rsidR="00A02820" w:rsidRDefault="00967C4B" w:rsidP="00FD096E">
      <w:pPr>
        <w:pStyle w:val="ListParagraph"/>
        <w:numPr>
          <w:ilvl w:val="1"/>
          <w:numId w:val="5"/>
        </w:numPr>
      </w:pPr>
      <w:r>
        <w:t>Place ballots onto carousel easel,</w:t>
      </w:r>
      <w:r w:rsidR="000164A0">
        <w:t xml:space="preserve"> one per easel,</w:t>
      </w:r>
      <w:r>
        <w:t xml:space="preserve"> turning carousel</w:t>
      </w:r>
      <w:r w:rsidR="00FA5FC3">
        <w:t xml:space="preserve"> </w:t>
      </w:r>
      <w:r>
        <w:t>(always the same direction) after each Counter states “ready” (indicating they have recorded ballot marks onto their respective Vote Tally Sheets and are ready for the next ballot</w:t>
      </w:r>
      <w:r w:rsidR="00570EB7">
        <w:t>)</w:t>
      </w:r>
      <w:r>
        <w:t xml:space="preserve">.  </w:t>
      </w:r>
    </w:p>
    <w:p w14:paraId="344503DF" w14:textId="3238A31B" w:rsidR="00967C4B" w:rsidRDefault="00967C4B" w:rsidP="00FD096E">
      <w:pPr>
        <w:pStyle w:val="ListParagraph"/>
        <w:numPr>
          <w:ilvl w:val="1"/>
          <w:numId w:val="5"/>
        </w:numPr>
      </w:pPr>
      <w:r>
        <w:t>Remove ballots from easel after ballot has made complete rotation through all Counters</w:t>
      </w:r>
      <w:r w:rsidR="00E96272">
        <w:t xml:space="preserve"> on the carousel</w:t>
      </w:r>
      <w:r>
        <w:t xml:space="preserve">, and place </w:t>
      </w:r>
      <w:r w:rsidR="00E96272">
        <w:t xml:space="preserve">removed ballot </w:t>
      </w:r>
      <w:r>
        <w:t>face</w:t>
      </w:r>
      <w:r w:rsidR="00E96272">
        <w:t>-</w:t>
      </w:r>
      <w:r>
        <w:t>down</w:t>
      </w:r>
      <w:r w:rsidR="00465433">
        <w:t xml:space="preserve"> on the counted ballot pile</w:t>
      </w:r>
      <w:r>
        <w:t>, recomposing the ballot batch</w:t>
      </w:r>
      <w:r w:rsidR="00E96272">
        <w:t xml:space="preserve"> in the same order, all facing the same direction</w:t>
      </w:r>
      <w:r>
        <w:t>.</w:t>
      </w:r>
    </w:p>
    <w:p w14:paraId="2AA1A317" w14:textId="09977B53" w:rsidR="00FA5FC3" w:rsidRDefault="00FA5FC3" w:rsidP="00FD096E">
      <w:pPr>
        <w:pStyle w:val="ListParagraph"/>
        <w:numPr>
          <w:ilvl w:val="1"/>
          <w:numId w:val="5"/>
        </w:numPr>
      </w:pPr>
      <w:r>
        <w:t xml:space="preserve">When the </w:t>
      </w:r>
      <w:r w:rsidR="00064B3F">
        <w:t xml:space="preserve">Counting Table Manager </w:t>
      </w:r>
      <w:r>
        <w:t xml:space="preserve">reaches the last ballot in the batch, the </w:t>
      </w:r>
      <w:r w:rsidR="00064B3F">
        <w:t xml:space="preserve">Counting Table Manager </w:t>
      </w:r>
      <w:r>
        <w:t>will record the ballot control number or serial number of the ballot on the Batch Tally Sheet.</w:t>
      </w:r>
      <w:r w:rsidR="00064B3F">
        <w:t xml:space="preserve"> </w:t>
      </w:r>
    </w:p>
    <w:p w14:paraId="539353CC" w14:textId="5E6C03D0" w:rsidR="000B41A5" w:rsidRDefault="000B41A5" w:rsidP="008251E4">
      <w:pPr>
        <w:pStyle w:val="ListParagraph"/>
        <w:numPr>
          <w:ilvl w:val="0"/>
          <w:numId w:val="5"/>
        </w:numPr>
      </w:pPr>
      <w:r>
        <w:t xml:space="preserve">When all batch ballots have </w:t>
      </w:r>
      <w:r w:rsidR="00465433">
        <w:t>been retu</w:t>
      </w:r>
      <w:r w:rsidR="00AB6534">
        <w:t>rned to the counted ballot pile</w:t>
      </w:r>
      <w:r>
        <w:t xml:space="preserve">, the Counting Table Manager will </w:t>
      </w:r>
      <w:r w:rsidR="00465433">
        <w:t xml:space="preserve">lead the comparison of Vote Tally Sheets for the </w:t>
      </w:r>
      <w:r w:rsidR="00E96272">
        <w:t>b</w:t>
      </w:r>
      <w:r w:rsidR="00465433">
        <w:t>atch</w:t>
      </w:r>
      <w:r w:rsidR="00E96272">
        <w:t xml:space="preserve"> by:</w:t>
      </w:r>
    </w:p>
    <w:p w14:paraId="22344B44" w14:textId="77777777" w:rsidR="00E96272" w:rsidRDefault="00E96272" w:rsidP="00E96272">
      <w:pPr>
        <w:pStyle w:val="ListParagraph"/>
        <w:numPr>
          <w:ilvl w:val="1"/>
          <w:numId w:val="5"/>
        </w:numPr>
      </w:pPr>
      <w:r>
        <w:t>V</w:t>
      </w:r>
      <w:r w:rsidR="00465433">
        <w:t>erif</w:t>
      </w:r>
      <w:r>
        <w:t>ying</w:t>
      </w:r>
      <w:r w:rsidR="00465433">
        <w:t xml:space="preserve"> that all Counters have completed their Vote Tally Sheets</w:t>
      </w:r>
    </w:p>
    <w:p w14:paraId="17153BF1" w14:textId="1362CB70" w:rsidR="00E96272" w:rsidRDefault="00E96272" w:rsidP="00E96272">
      <w:pPr>
        <w:pStyle w:val="ListParagraph"/>
        <w:numPr>
          <w:ilvl w:val="1"/>
          <w:numId w:val="5"/>
        </w:numPr>
      </w:pPr>
      <w:r>
        <w:t>Directing</w:t>
      </w:r>
      <w:r w:rsidR="00465433">
        <w:t xml:space="preserve"> all Counters set down ALL writing instruments while the Counting Table Manager views each Counter’s Vote Tally Sheet, in-turn, as the Counter</w:t>
      </w:r>
      <w:r w:rsidR="00AB6534">
        <w:t>s read their results aloud, pausing briefly between each race/</w:t>
      </w:r>
      <w:r w:rsidR="00C553B6">
        <w:t>initiative</w:t>
      </w:r>
      <w:r w:rsidR="00AB6534">
        <w:t xml:space="preserve">.  </w:t>
      </w:r>
    </w:p>
    <w:p w14:paraId="4FEFAB81" w14:textId="74A414C7" w:rsidR="00E96272" w:rsidRDefault="00E96272" w:rsidP="00E96272">
      <w:pPr>
        <w:pStyle w:val="ListParagraph"/>
        <w:numPr>
          <w:ilvl w:val="1"/>
          <w:numId w:val="5"/>
        </w:numPr>
      </w:pPr>
      <w:r>
        <w:t>Ensuring e</w:t>
      </w:r>
      <w:r w:rsidR="00AB6534">
        <w:t>ach Counter remains silent as the other Counters read aloud their results for the batch, unless they need the Counter reading aloud to repeat a result</w:t>
      </w:r>
      <w:r w:rsidR="00166C41">
        <w:t xml:space="preserve"> (</w:t>
      </w:r>
      <w:r w:rsidR="00AB6534">
        <w:t>in which case they will say “Repeat” when the Counter reading aloud pauses</w:t>
      </w:r>
      <w:r w:rsidR="00166C41">
        <w:t>)</w:t>
      </w:r>
      <w:r w:rsidR="00AB6534">
        <w:t xml:space="preserve"> or unless their Vote Tally Sheet does not match a count read aloud.  </w:t>
      </w:r>
    </w:p>
    <w:p w14:paraId="0C11BAC7" w14:textId="77777777" w:rsidR="00E96272" w:rsidRDefault="00AB6534" w:rsidP="00E96272">
      <w:pPr>
        <w:pStyle w:val="ListParagraph"/>
        <w:numPr>
          <w:ilvl w:val="1"/>
          <w:numId w:val="5"/>
        </w:numPr>
      </w:pPr>
      <w:r>
        <w:t>If a Counter has a Vote Tally Sheet with a count which does not match</w:t>
      </w:r>
      <w:r w:rsidR="00E96272">
        <w:t xml:space="preserve"> the values read aloud by another Counter</w:t>
      </w:r>
      <w:r>
        <w:t>, when the Counter reading their count pauses, the Counter with a mismatch will state “Mismatch.”</w:t>
      </w:r>
    </w:p>
    <w:p w14:paraId="68446CED" w14:textId="0E9F6249" w:rsidR="00AB6534" w:rsidRDefault="00AB6534" w:rsidP="00E96272">
      <w:pPr>
        <w:pStyle w:val="ListParagraph"/>
        <w:numPr>
          <w:ilvl w:val="1"/>
          <w:numId w:val="5"/>
        </w:numPr>
      </w:pPr>
      <w:r>
        <w:t xml:space="preserve">Upon any Counter stating “Mismatch,” the Counting Table Manager will ask the mismatch-announcing Counter to confirm the mismatch </w:t>
      </w:r>
      <w:r w:rsidR="00A675AD">
        <w:t>in question</w:t>
      </w:r>
      <w:r w:rsidR="0036599E">
        <w:t xml:space="preserve"> (e.g., </w:t>
      </w:r>
      <w:r w:rsidR="00A675AD">
        <w:t>race, ballot initiative)</w:t>
      </w:r>
      <w:r>
        <w:t>, and will mark “Mismatch” on the Batch Tally Sheet for that race/</w:t>
      </w:r>
      <w:r w:rsidR="00A675AD">
        <w:t>initiative</w:t>
      </w:r>
      <w:r w:rsidR="00E96272">
        <w:t>.</w:t>
      </w:r>
    </w:p>
    <w:p w14:paraId="6BA803BD" w14:textId="24F4302A" w:rsidR="007639D8" w:rsidRDefault="00E96272" w:rsidP="00E96272">
      <w:pPr>
        <w:pStyle w:val="ListParagraph"/>
        <w:numPr>
          <w:ilvl w:val="1"/>
          <w:numId w:val="5"/>
        </w:numPr>
      </w:pPr>
      <w:r>
        <w:t>When all Counters have read their Vote Tally Sheets aloud</w:t>
      </w:r>
      <w:r w:rsidR="007639D8">
        <w:t>, if no Counter called “Mismatch” and the Counting Table Manager agrees that Vote Tally Sheet values of all three Counters match, the Counting Table Manager will record the batch values on the Batch Tally Sheet associated with the open Ballot Box at the respective Counting Table, in view of each Counter</w:t>
      </w:r>
      <w:r w:rsidR="00A2101E">
        <w:t>.</w:t>
      </w:r>
    </w:p>
    <w:p w14:paraId="3D0B1046" w14:textId="6D795B4A" w:rsidR="007639D8" w:rsidRDefault="009F04DF" w:rsidP="00E96272">
      <w:pPr>
        <w:pStyle w:val="ListParagraph"/>
        <w:numPr>
          <w:ilvl w:val="1"/>
          <w:numId w:val="5"/>
        </w:numPr>
      </w:pPr>
      <w:r>
        <w:t xml:space="preserve">The Counting Table Manager </w:t>
      </w:r>
      <w:r w:rsidR="007639D8">
        <w:t>will then place the Batch Tally Sheet on an easel and rotate the carousel so that each Counter, in turn, may verify</w:t>
      </w:r>
      <w:r w:rsidR="00A2101E">
        <w:t>, and initial,</w:t>
      </w:r>
      <w:r w:rsidR="007639D8">
        <w:t xml:space="preserve"> that the batch values match their own vote tally sheet.  </w:t>
      </w:r>
    </w:p>
    <w:p w14:paraId="0FBDDBEA" w14:textId="7398BB04" w:rsidR="00E96272" w:rsidRDefault="007639D8" w:rsidP="00E96272">
      <w:pPr>
        <w:pStyle w:val="ListParagraph"/>
        <w:numPr>
          <w:ilvl w:val="1"/>
          <w:numId w:val="5"/>
        </w:numPr>
      </w:pPr>
      <w:r>
        <w:t>When all Counters have verified</w:t>
      </w:r>
      <w:r w:rsidR="00A2101E">
        <w:t xml:space="preserve"> and initialed</w:t>
      </w:r>
      <w:r>
        <w:t xml:space="preserve"> the recorded batch values</w:t>
      </w:r>
      <w:r w:rsidR="00A2101E">
        <w:t xml:space="preserve"> for the just-completed batch count</w:t>
      </w:r>
      <w:r>
        <w:t xml:space="preserve">, the </w:t>
      </w:r>
      <w:r w:rsidR="009C3C33">
        <w:t xml:space="preserve">Counting Table Manager </w:t>
      </w:r>
      <w:r>
        <w:t>removes the Batch Tally Sheet</w:t>
      </w:r>
      <w:r w:rsidR="00EC104A">
        <w:t xml:space="preserve"> and then returns the completed batch to the Ballot Box, behind the “COMPLETE” card</w:t>
      </w:r>
      <w:r w:rsidR="00886C89">
        <w:t>, which</w:t>
      </w:r>
      <w:r w:rsidR="00EC104A">
        <w:t xml:space="preserve"> separat</w:t>
      </w:r>
      <w:r w:rsidR="00886C89">
        <w:t>es</w:t>
      </w:r>
      <w:r w:rsidR="00EC104A">
        <w:t xml:space="preserve"> counted from uncounted batches.</w:t>
      </w:r>
    </w:p>
    <w:p w14:paraId="73F07847" w14:textId="454B77CC" w:rsidR="00EC104A" w:rsidRDefault="009250D7" w:rsidP="00EC104A">
      <w:pPr>
        <w:pStyle w:val="ListParagraph"/>
        <w:numPr>
          <w:ilvl w:val="0"/>
          <w:numId w:val="5"/>
        </w:numPr>
      </w:pPr>
      <w:r>
        <w:t xml:space="preserve">The Counting Table Manager </w:t>
      </w:r>
      <w:r w:rsidR="00B64B74">
        <w:t xml:space="preserve">will repeat this process </w:t>
      </w:r>
      <w:r w:rsidR="00EC104A">
        <w:t>for each batch until all batches in the Ballot Box at the table have been counted and the batch counts recorded on the Batch Tally Sheet.</w:t>
      </w:r>
    </w:p>
    <w:p w14:paraId="64607893" w14:textId="53818F1F" w:rsidR="00B64B74" w:rsidRDefault="000E5A73" w:rsidP="00307A13">
      <w:pPr>
        <w:pStyle w:val="ListParagraph"/>
        <w:numPr>
          <w:ilvl w:val="0"/>
          <w:numId w:val="5"/>
        </w:numPr>
      </w:pPr>
      <w:r>
        <w:t>Once all batches</w:t>
      </w:r>
      <w:r w:rsidR="009831A2">
        <w:t xml:space="preserve"> from a Ballot Box</w:t>
      </w:r>
      <w:r>
        <w:t xml:space="preserve"> have been counted and batch counts recorded on the Batch Tally Sheet, the </w:t>
      </w:r>
      <w:r w:rsidR="009250D7">
        <w:t xml:space="preserve">Counting Table Manager </w:t>
      </w:r>
      <w:r w:rsidR="00B64B74">
        <w:t>will sign</w:t>
      </w:r>
      <w:r w:rsidR="009250D7">
        <w:t xml:space="preserve"> –</w:t>
      </w:r>
      <w:r w:rsidR="00B64B74">
        <w:t xml:space="preserve"> and ensure</w:t>
      </w:r>
      <w:r>
        <w:t xml:space="preserve"> all Counters at the Counting Table sign </w:t>
      </w:r>
      <w:r w:rsidR="009250D7">
        <w:t xml:space="preserve">– </w:t>
      </w:r>
      <w:r>
        <w:t>the Batch Tally Sheet</w:t>
      </w:r>
      <w:r w:rsidR="00307A13">
        <w:t xml:space="preserve">; the Counting Table Manager will </w:t>
      </w:r>
      <w:r>
        <w:t>then transcribe and sign</w:t>
      </w:r>
      <w:r w:rsidR="00B64B74">
        <w:t xml:space="preserve">, ensuring all Counters </w:t>
      </w:r>
      <w:r w:rsidR="009831A2">
        <w:t xml:space="preserve">verify and </w:t>
      </w:r>
      <w:r w:rsidR="00B64B74">
        <w:t>sign, a</w:t>
      </w:r>
      <w:r>
        <w:t xml:space="preserve"> copy of the Batch Tally Sheet</w:t>
      </w:r>
      <w:r w:rsidR="00B64B74">
        <w:t>.</w:t>
      </w:r>
    </w:p>
    <w:p w14:paraId="5EC77E94" w14:textId="4EC28D1B" w:rsidR="000E5A73" w:rsidRDefault="0015438A" w:rsidP="0061140B">
      <w:pPr>
        <w:pStyle w:val="ListParagraph"/>
        <w:numPr>
          <w:ilvl w:val="0"/>
          <w:numId w:val="5"/>
        </w:numPr>
      </w:pPr>
      <w:r>
        <w:t xml:space="preserve">The Counting Table Manager </w:t>
      </w:r>
      <w:r w:rsidR="00B64B74">
        <w:t>will place one copy of the Batch Tally Sheet in</w:t>
      </w:r>
      <w:r>
        <w:t>side</w:t>
      </w:r>
      <w:r w:rsidR="00B64B74">
        <w:t xml:space="preserve"> the Ballot Box and replace the lid</w:t>
      </w:r>
      <w:r w:rsidR="00A17DB2">
        <w:t xml:space="preserve">; </w:t>
      </w:r>
      <w:r w:rsidR="00B64B74">
        <w:t>then</w:t>
      </w:r>
      <w:r w:rsidR="00A17DB2">
        <w:t xml:space="preserve">, the Counting Table Manager will </w:t>
      </w:r>
      <w:r w:rsidR="00B64B74">
        <w:t>hand-carry the second Batch Tally Sheet</w:t>
      </w:r>
      <w:r w:rsidR="0061140B">
        <w:t xml:space="preserve">, accompanied by all Counters from the Counting Table, carrying the Ballot Box they have just counted.  </w:t>
      </w:r>
    </w:p>
    <w:p w14:paraId="031F52DA" w14:textId="485CB3D9" w:rsidR="0061140B" w:rsidRDefault="00A17DB2" w:rsidP="00EC104A">
      <w:pPr>
        <w:pStyle w:val="ListParagraph"/>
        <w:numPr>
          <w:ilvl w:val="0"/>
          <w:numId w:val="5"/>
        </w:numPr>
      </w:pPr>
      <w:r>
        <w:t xml:space="preserve">The Counting Table Manager </w:t>
      </w:r>
      <w:r w:rsidR="0061140B">
        <w:t xml:space="preserve">will hand their copy of the Batch Tally Sheet to the Tally Table Manager, while the </w:t>
      </w:r>
      <w:r w:rsidR="00E14D69">
        <w:t xml:space="preserve">Counting Table Manager </w:t>
      </w:r>
      <w:r w:rsidR="0061140B">
        <w:t xml:space="preserve">and all three Counters verbally </w:t>
      </w:r>
      <w:proofErr w:type="gramStart"/>
      <w:r w:rsidR="0061140B">
        <w:t>affirm</w:t>
      </w:r>
      <w:proofErr w:type="gramEnd"/>
      <w:r w:rsidR="0061140B">
        <w:t xml:space="preserve"> they certify the Batch Tally Sheet and the </w:t>
      </w:r>
      <w:r w:rsidR="00E14D69">
        <w:t xml:space="preserve">Tally Table Manager </w:t>
      </w:r>
      <w:r w:rsidR="0061140B">
        <w:t xml:space="preserve">verifies the Batch Tally Sheet they are accepting matches the Ballot Box number, the number of batches in the Ballot Box, and bears the four signatures of the </w:t>
      </w:r>
      <w:r w:rsidR="00B7530F">
        <w:t xml:space="preserve">Counting Table Manager </w:t>
      </w:r>
      <w:r w:rsidR="0061140B">
        <w:t>and Counters.</w:t>
      </w:r>
    </w:p>
    <w:p w14:paraId="0A53E093" w14:textId="190BE756" w:rsidR="0061140B" w:rsidRDefault="006B1AD7" w:rsidP="00EC104A">
      <w:pPr>
        <w:pStyle w:val="ListParagraph"/>
        <w:numPr>
          <w:ilvl w:val="0"/>
          <w:numId w:val="5"/>
        </w:numPr>
      </w:pPr>
      <w:r>
        <w:t xml:space="preserve">The Counting Table Manager </w:t>
      </w:r>
      <w:r w:rsidR="0061140B">
        <w:t xml:space="preserve">will then accompany the Counters to the </w:t>
      </w:r>
      <w:r w:rsidR="00A264B0">
        <w:t>Finish</w:t>
      </w:r>
      <w:r w:rsidR="0061140B">
        <w:t xml:space="preserve"> Table, where the </w:t>
      </w:r>
      <w:r w:rsidR="005945BB">
        <w:t>Finish</w:t>
      </w:r>
      <w:r w:rsidR="0061140B">
        <w:t xml:space="preserve"> Table Manager will </w:t>
      </w:r>
      <w:r w:rsidR="00770D6E">
        <w:t xml:space="preserve">verify that all batches on the Batch Tally Sheet in the Ballot Box are present, </w:t>
      </w:r>
      <w:r w:rsidR="00DC35F3">
        <w:t xml:space="preserve">and </w:t>
      </w:r>
      <w:r w:rsidR="00770D6E">
        <w:t>that the Batch Tally Sheet</w:t>
      </w:r>
      <w:r w:rsidR="005945BB">
        <w:t>s</w:t>
      </w:r>
      <w:r w:rsidR="00770D6E">
        <w:t xml:space="preserve"> </w:t>
      </w:r>
      <w:r w:rsidR="005945BB">
        <w:t>for batches in the box are signed/enclosed</w:t>
      </w:r>
      <w:r w:rsidR="00770D6E">
        <w:t>, and then reseal and take custody of the counted Ballot Box.</w:t>
      </w:r>
    </w:p>
    <w:p w14:paraId="17CF8877" w14:textId="0D86F6EA" w:rsidR="00770D6E" w:rsidRDefault="00301385" w:rsidP="00EC104A">
      <w:pPr>
        <w:pStyle w:val="ListParagraph"/>
        <w:numPr>
          <w:ilvl w:val="0"/>
          <w:numId w:val="5"/>
        </w:numPr>
      </w:pPr>
      <w:r>
        <w:t xml:space="preserve">The Counting Table Manager </w:t>
      </w:r>
      <w:r w:rsidR="00770D6E">
        <w:t>and Counters may then proceed to Start Table to retrieve another Ballot Box for counting</w:t>
      </w:r>
      <w:r w:rsidR="009F5802">
        <w:t xml:space="preserve"> and will repeat the cycle</w:t>
      </w:r>
      <w:r w:rsidR="00770D6E">
        <w:t>.</w:t>
      </w:r>
      <w:r>
        <w:t xml:space="preserve"> </w:t>
      </w:r>
    </w:p>
    <w:p w14:paraId="3D53DC47" w14:textId="602F34D2" w:rsidR="008562E5" w:rsidRDefault="008562E5" w:rsidP="00FD096E">
      <w:pPr>
        <w:pStyle w:val="Heading3"/>
      </w:pPr>
      <w:bookmarkStart w:id="12" w:name="_Toc110946849"/>
      <w:r>
        <w:t>Counter</w:t>
      </w:r>
      <w:bookmarkEnd w:id="12"/>
    </w:p>
    <w:p w14:paraId="3B278339" w14:textId="0E0A3A2D" w:rsidR="00444E37" w:rsidRDefault="001A40FA" w:rsidP="00FD096E">
      <w:r>
        <w:t>The Counter f</w:t>
      </w:r>
      <w:r w:rsidR="007E6F80">
        <w:t>ollows direction of CTM</w:t>
      </w:r>
      <w:r w:rsidR="00CF37FB">
        <w:t xml:space="preserve"> to:</w:t>
      </w:r>
    </w:p>
    <w:p w14:paraId="2A4A8DA6" w14:textId="5E9B4BEF" w:rsidR="00CF37FB" w:rsidRDefault="00CF37FB" w:rsidP="00FD096E">
      <w:pPr>
        <w:pStyle w:val="ListParagraph"/>
        <w:numPr>
          <w:ilvl w:val="0"/>
          <w:numId w:val="7"/>
        </w:numPr>
      </w:pPr>
      <w:r>
        <w:t>Retrieve</w:t>
      </w:r>
      <w:r w:rsidR="009831A2">
        <w:t xml:space="preserve"> (with at least one other Counter from table)</w:t>
      </w:r>
      <w:r>
        <w:t xml:space="preserve"> Ballot Boxes, one at a time, from Start Table, for counting.</w:t>
      </w:r>
    </w:p>
    <w:p w14:paraId="4A485893" w14:textId="60F4625B" w:rsidR="00CF37FB" w:rsidRDefault="00D97F8E" w:rsidP="00FD096E">
      <w:pPr>
        <w:pStyle w:val="ListParagraph"/>
        <w:numPr>
          <w:ilvl w:val="0"/>
          <w:numId w:val="7"/>
        </w:numPr>
      </w:pPr>
      <w:r>
        <w:t>Record ballot marks from each ballot</w:t>
      </w:r>
      <w:r w:rsidR="00B9164F">
        <w:t xml:space="preserve"> </w:t>
      </w:r>
      <w:r w:rsidR="004F6B9A">
        <w:t>on the Vote Tally Sheet</w:t>
      </w:r>
      <w:r w:rsidR="007F34BD">
        <w:t>, as each</w:t>
      </w:r>
      <w:r w:rsidR="00B9164F">
        <w:t xml:space="preserve"> b</w:t>
      </w:r>
      <w:r w:rsidR="00767FA3">
        <w:t>allot</w:t>
      </w:r>
      <w:r w:rsidR="00DF4C95">
        <w:t xml:space="preserve"> </w:t>
      </w:r>
      <w:r w:rsidR="007F34BD">
        <w:t>pauses</w:t>
      </w:r>
      <w:r w:rsidR="00DF4C95">
        <w:t xml:space="preserve"> in front of them</w:t>
      </w:r>
      <w:r w:rsidR="00DF4C95" w:rsidRPr="00DF4C95">
        <w:t xml:space="preserve"> </w:t>
      </w:r>
      <w:r w:rsidR="00DF4C95">
        <w:t xml:space="preserve">on the carousel/easel, </w:t>
      </w:r>
      <w:r w:rsidR="00D7630D">
        <w:t xml:space="preserve">after being </w:t>
      </w:r>
      <w:r w:rsidR="007F34BD">
        <w:t>placed and</w:t>
      </w:r>
      <w:r w:rsidR="00DD71C2">
        <w:t xml:space="preserve"> </w:t>
      </w:r>
      <w:r w:rsidR="007F34BD">
        <w:t>touched</w:t>
      </w:r>
      <w:r w:rsidR="00DD71C2">
        <w:t xml:space="preserve"> only</w:t>
      </w:r>
      <w:r w:rsidR="00D7630D">
        <w:t xml:space="preserve"> </w:t>
      </w:r>
      <w:r w:rsidR="00C73D00">
        <w:t xml:space="preserve">by </w:t>
      </w:r>
      <w:r w:rsidR="00F90DEA">
        <w:t>the Counting Table Manager</w:t>
      </w:r>
      <w:r w:rsidR="005B07B5">
        <w:t>.</w:t>
      </w:r>
    </w:p>
    <w:p w14:paraId="520C02F0" w14:textId="756753D4" w:rsidR="00C73D00" w:rsidRDefault="00A2101E" w:rsidP="00FD096E">
      <w:pPr>
        <w:pStyle w:val="ListParagraph"/>
        <w:numPr>
          <w:ilvl w:val="0"/>
          <w:numId w:val="7"/>
        </w:numPr>
      </w:pPr>
      <w:r>
        <w:t>C</w:t>
      </w:r>
      <w:r w:rsidR="009831A2">
        <w:t>onduct Vote Tally Sheet comparisons, reading own totals when directed</w:t>
      </w:r>
      <w:r w:rsidR="00D7630D">
        <w:t xml:space="preserve"> by the </w:t>
      </w:r>
      <w:r w:rsidR="00CE2260">
        <w:t>Counting Table Manager,</w:t>
      </w:r>
      <w:r w:rsidR="009831A2">
        <w:t xml:space="preserve"> listening to other Counters while they read, </w:t>
      </w:r>
      <w:r w:rsidR="00CE2260">
        <w:t xml:space="preserve">and </w:t>
      </w:r>
      <w:r w:rsidR="009831A2">
        <w:t>calling “Repeat” or “Mismatch,” when appropriate.</w:t>
      </w:r>
    </w:p>
    <w:p w14:paraId="6A48045C" w14:textId="17EAC579" w:rsidR="009831A2" w:rsidRDefault="008B338C" w:rsidP="00FD096E">
      <w:pPr>
        <w:pStyle w:val="ListParagraph"/>
        <w:numPr>
          <w:ilvl w:val="0"/>
          <w:numId w:val="7"/>
        </w:numPr>
      </w:pPr>
      <w:r>
        <w:t>Verify and initial</w:t>
      </w:r>
      <w:r w:rsidR="00CE2260">
        <w:t xml:space="preserve"> the</w:t>
      </w:r>
      <w:r>
        <w:t xml:space="preserve"> matching, compared batch totals.</w:t>
      </w:r>
    </w:p>
    <w:p w14:paraId="6AD74E3F" w14:textId="2F927A8A" w:rsidR="008B338C" w:rsidRDefault="008B338C" w:rsidP="00FD096E">
      <w:pPr>
        <w:pStyle w:val="ListParagraph"/>
        <w:numPr>
          <w:ilvl w:val="0"/>
          <w:numId w:val="7"/>
        </w:numPr>
      </w:pPr>
      <w:r>
        <w:t>Sign the Batch Tally Sheet and copy for a completed count of all batches in a Ballot Box, indicating their agreement with the recorded batch counts.</w:t>
      </w:r>
    </w:p>
    <w:p w14:paraId="03E092E4" w14:textId="49FAF90C" w:rsidR="008B338C" w:rsidRDefault="008B338C" w:rsidP="00FD096E">
      <w:pPr>
        <w:pStyle w:val="ListParagraph"/>
        <w:numPr>
          <w:ilvl w:val="0"/>
          <w:numId w:val="7"/>
        </w:numPr>
      </w:pPr>
      <w:r>
        <w:t xml:space="preserve">Accompany </w:t>
      </w:r>
      <w:r w:rsidR="00CE2260">
        <w:t xml:space="preserve">the Counting Table Manager </w:t>
      </w:r>
      <w:r>
        <w:t>to</w:t>
      </w:r>
      <w:r w:rsidR="00CE2260">
        <w:t xml:space="preserve"> </w:t>
      </w:r>
      <w:r w:rsidR="00255D0F">
        <w:t>bring</w:t>
      </w:r>
      <w:r>
        <w:t xml:space="preserve"> </w:t>
      </w:r>
      <w:r w:rsidR="00255D0F">
        <w:t xml:space="preserve">the </w:t>
      </w:r>
      <w:r>
        <w:t xml:space="preserve">Batch Tally Sheet to Tally Table and convey, with other Counters, the completed Ballot Box to the </w:t>
      </w:r>
      <w:r w:rsidR="005945BB">
        <w:t>Finish</w:t>
      </w:r>
      <w:r>
        <w:t xml:space="preserve"> Table for verification, resealing, and transfer.</w:t>
      </w:r>
    </w:p>
    <w:p w14:paraId="781100CC" w14:textId="40834101" w:rsidR="005945BB" w:rsidRDefault="005945BB" w:rsidP="00FD096E">
      <w:pPr>
        <w:pStyle w:val="ListParagraph"/>
        <w:numPr>
          <w:ilvl w:val="0"/>
          <w:numId w:val="7"/>
        </w:numPr>
      </w:pPr>
      <w:r>
        <w:t>Witness the verification and resealing of the completed Ballot Box by Finish Table Manager</w:t>
      </w:r>
      <w:r w:rsidR="009F587B">
        <w:t xml:space="preserve"> and </w:t>
      </w:r>
      <w:r w:rsidR="00B247B6">
        <w:t>t</w:t>
      </w:r>
      <w:r>
        <w:t>eam.</w:t>
      </w:r>
    </w:p>
    <w:p w14:paraId="2F595A52" w14:textId="3D282800" w:rsidR="008562E5" w:rsidRDefault="008562E5" w:rsidP="00FD096E">
      <w:pPr>
        <w:pStyle w:val="Heading3"/>
      </w:pPr>
      <w:bookmarkStart w:id="13" w:name="_Toc110946850"/>
      <w:r>
        <w:t>Tally Table Manager</w:t>
      </w:r>
      <w:bookmarkEnd w:id="13"/>
    </w:p>
    <w:p w14:paraId="110AA842" w14:textId="48936656" w:rsidR="00D34D16" w:rsidRDefault="009F5802" w:rsidP="00D34D16">
      <w:pPr>
        <w:pStyle w:val="ListParagraph"/>
        <w:numPr>
          <w:ilvl w:val="0"/>
          <w:numId w:val="8"/>
        </w:numPr>
      </w:pPr>
      <w:r>
        <w:t xml:space="preserve">Receive Batch Tally Sheets from Counting Tables and log into Tally Table </w:t>
      </w:r>
      <w:r w:rsidR="000164A0">
        <w:t xml:space="preserve">(Box/Batch) </w:t>
      </w:r>
      <w:r>
        <w:t>Manifest</w:t>
      </w:r>
      <w:r w:rsidR="000164A0">
        <w:t xml:space="preserve">, with signatures for </w:t>
      </w:r>
      <w:r w:rsidR="00DE4C26">
        <w:t xml:space="preserve">Tally Table Manager </w:t>
      </w:r>
      <w:r w:rsidR="000164A0">
        <w:t>and all Precinct Talliers for each Manifest entry</w:t>
      </w:r>
      <w:r w:rsidR="00D34D16">
        <w:t>.</w:t>
      </w:r>
    </w:p>
    <w:p w14:paraId="7B64B257" w14:textId="1F1C399A" w:rsidR="000164A0" w:rsidRDefault="000164A0" w:rsidP="00D34D16">
      <w:pPr>
        <w:pStyle w:val="ListParagraph"/>
        <w:numPr>
          <w:ilvl w:val="0"/>
          <w:numId w:val="8"/>
        </w:numPr>
      </w:pPr>
      <w:r>
        <w:t xml:space="preserve">Stack Batch Tally Sheets face-down, awaiting </w:t>
      </w:r>
      <w:r w:rsidR="00460251">
        <w:t>precinct t</w:t>
      </w:r>
      <w:r>
        <w:t>ally.</w:t>
      </w:r>
    </w:p>
    <w:p w14:paraId="11CB70FD" w14:textId="2982A2B7" w:rsidR="000164A0" w:rsidRDefault="000164A0" w:rsidP="00D34D16">
      <w:pPr>
        <w:pStyle w:val="ListParagraph"/>
        <w:numPr>
          <w:ilvl w:val="0"/>
          <w:numId w:val="8"/>
        </w:numPr>
      </w:pPr>
      <w:r>
        <w:t>After all precinct ballots have been counted and all Batch Tally Sheets delivered to Tally Table:</w:t>
      </w:r>
    </w:p>
    <w:p w14:paraId="128FB3BF" w14:textId="044E888D" w:rsidR="000164A0" w:rsidRDefault="000164A0" w:rsidP="000164A0">
      <w:pPr>
        <w:pStyle w:val="ListParagraph"/>
        <w:numPr>
          <w:ilvl w:val="1"/>
          <w:numId w:val="8"/>
        </w:numPr>
      </w:pPr>
      <w:r>
        <w:t xml:space="preserve">Place Batch Tally Sheets onto carousel easel, one per easel, turning carousel (always the same direction) after each Precinct Tallier states “ready” (indicating they have recorded batch counts onto their respective Precinct Tally Sheets and are ready for the next Batch Tally Sheet).  </w:t>
      </w:r>
    </w:p>
    <w:p w14:paraId="2DEF616F" w14:textId="405ED13B" w:rsidR="000164A0" w:rsidRDefault="000164A0" w:rsidP="000164A0">
      <w:pPr>
        <w:pStyle w:val="ListParagraph"/>
        <w:numPr>
          <w:ilvl w:val="1"/>
          <w:numId w:val="8"/>
        </w:numPr>
      </w:pPr>
      <w:r>
        <w:t>Remove Batch Tally Sheets from easel after Batch Tally Sheet has made complete rotation through all Precinct Talliers on the carousel, and place removed Batch Tally Sheet face-up on the counted Batch Tally Sheet pile, recomposing the Batch Tally Sheet stack in the same order, all facing the same direction.</w:t>
      </w:r>
    </w:p>
    <w:p w14:paraId="537997E5" w14:textId="7AF7C122" w:rsidR="000164A0" w:rsidRDefault="000164A0" w:rsidP="00FD096E">
      <w:pPr>
        <w:pStyle w:val="ListParagraph"/>
        <w:numPr>
          <w:ilvl w:val="0"/>
          <w:numId w:val="8"/>
        </w:numPr>
      </w:pPr>
      <w:r>
        <w:t xml:space="preserve">When all </w:t>
      </w:r>
      <w:r w:rsidR="00460251">
        <w:t>Batch Tally Sheets</w:t>
      </w:r>
      <w:r>
        <w:t xml:space="preserve"> have been returned to the counted </w:t>
      </w:r>
      <w:r w:rsidR="0006291D">
        <w:t>Batch Tally Sheet</w:t>
      </w:r>
      <w:r>
        <w:t xml:space="preserve"> pile, the </w:t>
      </w:r>
      <w:r w:rsidR="0006291D">
        <w:t>Tally</w:t>
      </w:r>
      <w:r>
        <w:t xml:space="preserve"> Table Manager will lead the comparison of </w:t>
      </w:r>
      <w:r w:rsidR="0006291D">
        <w:t>Precinct</w:t>
      </w:r>
      <w:r>
        <w:t xml:space="preserve"> Tally Sheets by:</w:t>
      </w:r>
    </w:p>
    <w:p w14:paraId="7AC50B59" w14:textId="5BC9AB47" w:rsidR="000164A0" w:rsidRDefault="000164A0" w:rsidP="00FD096E">
      <w:pPr>
        <w:pStyle w:val="ListParagraph"/>
        <w:numPr>
          <w:ilvl w:val="1"/>
          <w:numId w:val="8"/>
        </w:numPr>
      </w:pPr>
      <w:r>
        <w:t xml:space="preserve">Verifying that all </w:t>
      </w:r>
      <w:r w:rsidR="0006291D">
        <w:t xml:space="preserve">Precinct Talliers </w:t>
      </w:r>
      <w:r>
        <w:t xml:space="preserve">have completed their </w:t>
      </w:r>
      <w:r w:rsidR="0006291D">
        <w:t>Precinct</w:t>
      </w:r>
      <w:r>
        <w:t xml:space="preserve"> Tally Sheets</w:t>
      </w:r>
      <w:r w:rsidR="007774AA">
        <w:t>.</w:t>
      </w:r>
    </w:p>
    <w:p w14:paraId="74514965" w14:textId="48FDEEEB" w:rsidR="000164A0" w:rsidRDefault="000164A0" w:rsidP="00FD096E">
      <w:pPr>
        <w:pStyle w:val="ListParagraph"/>
        <w:numPr>
          <w:ilvl w:val="1"/>
          <w:numId w:val="8"/>
        </w:numPr>
      </w:pPr>
      <w:r>
        <w:t xml:space="preserve">Directing all </w:t>
      </w:r>
      <w:r w:rsidR="0006291D">
        <w:t xml:space="preserve">Precinct Talliers </w:t>
      </w:r>
      <w:r>
        <w:t>set down ALL writing instruments while the Counting Table Manager views each</w:t>
      </w:r>
      <w:r w:rsidR="003F2D46">
        <w:t xml:space="preserve"> Precinct Tallier’s Precinct </w:t>
      </w:r>
      <w:r>
        <w:t xml:space="preserve">Tally Sheet, in-turn, as the </w:t>
      </w:r>
      <w:r w:rsidR="003F2D46">
        <w:t>Precinct</w:t>
      </w:r>
      <w:r>
        <w:t xml:space="preserve"> read their results aloud, pausing briefly between each race/issue.  </w:t>
      </w:r>
    </w:p>
    <w:p w14:paraId="6D798F77" w14:textId="03464F83" w:rsidR="000164A0" w:rsidRDefault="000164A0" w:rsidP="00FD096E">
      <w:pPr>
        <w:pStyle w:val="ListParagraph"/>
        <w:numPr>
          <w:ilvl w:val="1"/>
          <w:numId w:val="8"/>
        </w:numPr>
      </w:pPr>
      <w:r>
        <w:t xml:space="preserve">Ensuring each </w:t>
      </w:r>
      <w:r w:rsidR="003F2D46">
        <w:t>Precinct Tallier</w:t>
      </w:r>
      <w:r>
        <w:t xml:space="preserve"> remains silent as the</w:t>
      </w:r>
      <w:r w:rsidR="003F2D46">
        <w:t xml:space="preserve"> other Precinct Talliers</w:t>
      </w:r>
      <w:r>
        <w:t xml:space="preserve"> read aloud their results for the </w:t>
      </w:r>
      <w:r w:rsidR="00FA5FC3">
        <w:t>tally</w:t>
      </w:r>
      <w:r>
        <w:t xml:space="preserve">, unless they need the </w:t>
      </w:r>
      <w:r w:rsidR="003F2D46">
        <w:t>Precinct Tallier</w:t>
      </w:r>
      <w:r>
        <w:t xml:space="preserve"> reading aloud to repeat a result</w:t>
      </w:r>
      <w:r w:rsidR="00DE7515">
        <w:t>;</w:t>
      </w:r>
      <w:r>
        <w:t xml:space="preserve"> in </w:t>
      </w:r>
      <w:r w:rsidR="006E2C12">
        <w:t xml:space="preserve">such </w:t>
      </w:r>
      <w:r>
        <w:t>case</w:t>
      </w:r>
      <w:r w:rsidR="006E2C12">
        <w:t>,</w:t>
      </w:r>
      <w:r>
        <w:t xml:space="preserve"> the</w:t>
      </w:r>
      <w:r w:rsidR="0048062B">
        <w:t xml:space="preserve"> silent</w:t>
      </w:r>
      <w:r w:rsidR="006E2C12">
        <w:t xml:space="preserve"> Precinct Tallier</w:t>
      </w:r>
      <w:r>
        <w:t xml:space="preserve"> will say “Repeat” when the </w:t>
      </w:r>
      <w:r w:rsidR="0048062B">
        <w:t xml:space="preserve">reporting </w:t>
      </w:r>
      <w:r w:rsidR="003F2D46">
        <w:t>Precinct Tallier</w:t>
      </w:r>
      <w:r>
        <w:t xml:space="preserve"> reading a</w:t>
      </w:r>
      <w:r w:rsidR="003F2D46">
        <w:t>loud pauses</w:t>
      </w:r>
      <w:r>
        <w:t xml:space="preserve">. </w:t>
      </w:r>
    </w:p>
    <w:p w14:paraId="6B81B819" w14:textId="7C2DC62E" w:rsidR="000164A0" w:rsidRDefault="000164A0" w:rsidP="00FD096E">
      <w:pPr>
        <w:pStyle w:val="ListParagraph"/>
        <w:numPr>
          <w:ilvl w:val="1"/>
          <w:numId w:val="8"/>
        </w:numPr>
      </w:pPr>
      <w:r>
        <w:t xml:space="preserve">If a </w:t>
      </w:r>
      <w:r w:rsidR="003F2D46">
        <w:t>Precinct Tallier</w:t>
      </w:r>
      <w:r>
        <w:t xml:space="preserve"> has a </w:t>
      </w:r>
      <w:r w:rsidR="003F2D46">
        <w:t>Precinct Tally Sheet</w:t>
      </w:r>
      <w:r>
        <w:t xml:space="preserve"> with a count which does not match the values read aloud by another </w:t>
      </w:r>
      <w:r w:rsidR="003F2D46">
        <w:t>Precin</w:t>
      </w:r>
      <w:r w:rsidR="0034193A">
        <w:t>c</w:t>
      </w:r>
      <w:r w:rsidR="003F2D46">
        <w:t>t Tallier</w:t>
      </w:r>
      <w:r>
        <w:t xml:space="preserve">, the </w:t>
      </w:r>
      <w:r w:rsidR="00AA0B69">
        <w:t xml:space="preserve">silent </w:t>
      </w:r>
      <w:r w:rsidR="003F2D46">
        <w:t>Precinct Tallier</w:t>
      </w:r>
      <w:r>
        <w:t xml:space="preserve"> with a mismatch will state “Mismatch.”</w:t>
      </w:r>
    </w:p>
    <w:p w14:paraId="6A807843" w14:textId="0C09CBE3" w:rsidR="000164A0" w:rsidRDefault="000164A0" w:rsidP="00FD096E">
      <w:pPr>
        <w:pStyle w:val="ListParagraph"/>
        <w:numPr>
          <w:ilvl w:val="1"/>
          <w:numId w:val="8"/>
        </w:numPr>
      </w:pPr>
      <w:r>
        <w:t xml:space="preserve">Upon any </w:t>
      </w:r>
      <w:r w:rsidR="003F2D46">
        <w:t>Precinct Tallier</w:t>
      </w:r>
      <w:r>
        <w:t xml:space="preserve"> stating “Mismatch,” the </w:t>
      </w:r>
      <w:r w:rsidR="003F2D46">
        <w:t>Tally</w:t>
      </w:r>
      <w:r>
        <w:t xml:space="preserve"> Table Manager will ask the mismatch-</w:t>
      </w:r>
      <w:r w:rsidR="00AA0B69">
        <w:t xml:space="preserve"> </w:t>
      </w:r>
      <w:r>
        <w:t xml:space="preserve">announcing </w:t>
      </w:r>
      <w:r w:rsidR="003F2D46">
        <w:t>Precinct Tallier</w:t>
      </w:r>
      <w:r>
        <w:t xml:space="preserve"> to confirm the mismatch race/</w:t>
      </w:r>
      <w:proofErr w:type="gramStart"/>
      <w:r w:rsidR="00AA0B69">
        <w:t>initiative</w:t>
      </w:r>
      <w:r>
        <w:t xml:space="preserve">, </w:t>
      </w:r>
      <w:r w:rsidR="003F2D46">
        <w:t>and</w:t>
      </w:r>
      <w:proofErr w:type="gramEnd"/>
      <w:r w:rsidR="003F2D46">
        <w:t xml:space="preserve"> will mark “Mismatch” on the Precinct</w:t>
      </w:r>
      <w:r>
        <w:t xml:space="preserve"> Tally Sheet for that race/</w:t>
      </w:r>
      <w:r w:rsidR="00AA0B69">
        <w:t>initiative</w:t>
      </w:r>
      <w:r>
        <w:t>.</w:t>
      </w:r>
    </w:p>
    <w:p w14:paraId="5D9292CE" w14:textId="3C2C38BE" w:rsidR="000164A0" w:rsidRDefault="000164A0" w:rsidP="00FD096E">
      <w:pPr>
        <w:pStyle w:val="ListParagraph"/>
        <w:numPr>
          <w:ilvl w:val="0"/>
          <w:numId w:val="8"/>
        </w:numPr>
      </w:pPr>
      <w:r>
        <w:t xml:space="preserve">When all </w:t>
      </w:r>
      <w:r w:rsidR="003F2D46">
        <w:t>Precinct Talliers</w:t>
      </w:r>
      <w:r>
        <w:t xml:space="preserve"> have read their </w:t>
      </w:r>
      <w:r w:rsidR="003F2D46">
        <w:t>Precinct</w:t>
      </w:r>
      <w:r>
        <w:t xml:space="preserve"> Tally Sheets aloud</w:t>
      </w:r>
      <w:r w:rsidR="003F2D46">
        <w:t>, if no Precinct Tallier</w:t>
      </w:r>
      <w:r>
        <w:t xml:space="preserve"> called “Mismatch” and the </w:t>
      </w:r>
      <w:r w:rsidR="003F2D46">
        <w:t>Tally Table Manager agrees that Precinct</w:t>
      </w:r>
      <w:r>
        <w:t xml:space="preserve"> Tally Sheet values of all three </w:t>
      </w:r>
      <w:r w:rsidR="003F2D46">
        <w:t>Precinct Talliers</w:t>
      </w:r>
      <w:r>
        <w:t xml:space="preserve"> match, the </w:t>
      </w:r>
      <w:r w:rsidR="003F2D46">
        <w:t>Tally</w:t>
      </w:r>
      <w:r>
        <w:t xml:space="preserve"> Table Manager will record the </w:t>
      </w:r>
      <w:r w:rsidR="003F2D46">
        <w:t>precinct</w:t>
      </w:r>
      <w:r>
        <w:t xml:space="preserve"> </w:t>
      </w:r>
      <w:r w:rsidR="003F2D46">
        <w:t>count on the Precinct Certified Vote sheet</w:t>
      </w:r>
      <w:r>
        <w:t>.</w:t>
      </w:r>
    </w:p>
    <w:p w14:paraId="5B16DB53" w14:textId="76CC368E" w:rsidR="000164A0" w:rsidRDefault="00056FB7" w:rsidP="00FD096E">
      <w:pPr>
        <w:pStyle w:val="ListParagraph"/>
        <w:numPr>
          <w:ilvl w:val="0"/>
          <w:numId w:val="8"/>
        </w:numPr>
      </w:pPr>
      <w:r>
        <w:t xml:space="preserve">The Tally Table Manager </w:t>
      </w:r>
      <w:r w:rsidR="000164A0">
        <w:t xml:space="preserve">will then place the </w:t>
      </w:r>
      <w:r w:rsidR="003F2D46">
        <w:t xml:space="preserve">Precinct Certified Vote sheet </w:t>
      </w:r>
      <w:r w:rsidR="000164A0">
        <w:t xml:space="preserve">on an easel and rotate </w:t>
      </w:r>
      <w:r w:rsidR="003F2D46">
        <w:t>the carousel so that each Precinct Tallier</w:t>
      </w:r>
      <w:r w:rsidR="000164A0">
        <w:t xml:space="preserve">, in turn, may verify, and </w:t>
      </w:r>
      <w:r w:rsidR="003F2D46">
        <w:t>sign</w:t>
      </w:r>
      <w:r w:rsidR="000164A0">
        <w:t xml:space="preserve">, that the </w:t>
      </w:r>
      <w:r w:rsidR="003F2D46">
        <w:t>Precinct Certified Vote values match</w:t>
      </w:r>
      <w:r w:rsidR="000164A0">
        <w:t xml:space="preserve"> their own </w:t>
      </w:r>
      <w:r w:rsidR="003F2D46">
        <w:t>Precinct Tally S</w:t>
      </w:r>
      <w:r w:rsidR="000164A0">
        <w:t xml:space="preserve">heet.  </w:t>
      </w:r>
    </w:p>
    <w:p w14:paraId="16E8EDF9" w14:textId="6EDF7165" w:rsidR="000164A0" w:rsidRDefault="000164A0" w:rsidP="00FD096E">
      <w:pPr>
        <w:pStyle w:val="ListParagraph"/>
        <w:numPr>
          <w:ilvl w:val="0"/>
          <w:numId w:val="8"/>
        </w:numPr>
      </w:pPr>
      <w:r>
        <w:t xml:space="preserve">When all </w:t>
      </w:r>
      <w:r w:rsidR="003F2D46">
        <w:t>Precinct Talliers h</w:t>
      </w:r>
      <w:r>
        <w:t xml:space="preserve">ave verified </w:t>
      </w:r>
      <w:r w:rsidR="002A423E">
        <w:t xml:space="preserve">and </w:t>
      </w:r>
      <w:r w:rsidR="00E57DE6">
        <w:t xml:space="preserve">initialed </w:t>
      </w:r>
      <w:r>
        <w:t xml:space="preserve">the recorded </w:t>
      </w:r>
      <w:r w:rsidR="003F2D46">
        <w:t>Precinct Certified Vote sheet values match their own Precinct Tally Sheet</w:t>
      </w:r>
      <w:r>
        <w:t xml:space="preserve">, the </w:t>
      </w:r>
      <w:r w:rsidR="00E57DE6">
        <w:t xml:space="preserve">Tally Table Manager </w:t>
      </w:r>
      <w:r w:rsidR="003F2D46">
        <w:t>removes the Precinct Certified Vote sheet from the easel, verifies that all Precinct Talliers have signed, and then signs the Precinct Certified Vote sheet.</w:t>
      </w:r>
    </w:p>
    <w:p w14:paraId="4E16544E" w14:textId="230D66AA" w:rsidR="00FA5FC3" w:rsidRDefault="008562E5" w:rsidP="00FD096E">
      <w:pPr>
        <w:pStyle w:val="Heading3"/>
      </w:pPr>
      <w:bookmarkStart w:id="14" w:name="_Toc110946851"/>
      <w:r>
        <w:t>Precinct Tallier</w:t>
      </w:r>
      <w:bookmarkEnd w:id="14"/>
    </w:p>
    <w:p w14:paraId="2C9465EE" w14:textId="27529483" w:rsidR="00FA5FC3" w:rsidRDefault="003500A8" w:rsidP="00FD096E">
      <w:r>
        <w:t>The Precinct Tallier f</w:t>
      </w:r>
      <w:r w:rsidR="00FA5FC3">
        <w:t xml:space="preserve">ollows direction of </w:t>
      </w:r>
      <w:r>
        <w:t xml:space="preserve">the Tally Table Manager </w:t>
      </w:r>
      <w:r w:rsidR="00FA5FC3">
        <w:t>to:</w:t>
      </w:r>
    </w:p>
    <w:p w14:paraId="710D262F" w14:textId="28E29619" w:rsidR="003500A8" w:rsidRPr="005945BB" w:rsidRDefault="00FA5FC3" w:rsidP="00FD096E">
      <w:pPr>
        <w:pStyle w:val="ListParagraph"/>
        <w:numPr>
          <w:ilvl w:val="0"/>
          <w:numId w:val="18"/>
        </w:numPr>
      </w:pPr>
      <w:r>
        <w:t>Sign Tally Table Manifest for each received Batch Tally Sheet received, verifying Box</w:t>
      </w:r>
      <w:r w:rsidRPr="005945BB">
        <w:t>/Batch identifiers and ballot control numbers or serial numbers for first and last ballots of each batch are transcribed from Batch Tally Sheet to Tally Table Manifest.</w:t>
      </w:r>
    </w:p>
    <w:p w14:paraId="62B06D36" w14:textId="7C045461" w:rsidR="005945BB" w:rsidRPr="005945BB" w:rsidRDefault="006C3196" w:rsidP="00FD096E">
      <w:pPr>
        <w:pStyle w:val="ListParagraph"/>
        <w:numPr>
          <w:ilvl w:val="0"/>
          <w:numId w:val="18"/>
        </w:numPr>
      </w:pPr>
      <w:r>
        <w:t>Record</w:t>
      </w:r>
      <w:r w:rsidRPr="005945BB">
        <w:t xml:space="preserve"> </w:t>
      </w:r>
      <w:r w:rsidR="005945BB" w:rsidRPr="005945BB">
        <w:t xml:space="preserve">counts from each Batch Tally Sheet on </w:t>
      </w:r>
      <w:r w:rsidR="002A423E">
        <w:t xml:space="preserve">the </w:t>
      </w:r>
      <w:r w:rsidR="005945BB" w:rsidRPr="005945BB">
        <w:t xml:space="preserve">Precinct Tally Sheet placed on carousel/easel by </w:t>
      </w:r>
      <w:r w:rsidR="003500A8">
        <w:t>the Tally Table Manager</w:t>
      </w:r>
      <w:r w:rsidR="005945BB" w:rsidRPr="005945BB">
        <w:t>, when those Batch Tally Sheets pause in front of Precinct Tallier.</w:t>
      </w:r>
    </w:p>
    <w:p w14:paraId="716B7167" w14:textId="0CA262A7" w:rsidR="00FA5FC3" w:rsidRPr="005945BB" w:rsidRDefault="005945BB" w:rsidP="00FD096E">
      <w:pPr>
        <w:pStyle w:val="ListParagraph"/>
        <w:numPr>
          <w:ilvl w:val="0"/>
          <w:numId w:val="18"/>
        </w:numPr>
      </w:pPr>
      <w:r w:rsidRPr="005945BB">
        <w:t>Conduct Precinct Tally Sheet</w:t>
      </w:r>
      <w:r w:rsidR="00FA5FC3" w:rsidRPr="005945BB">
        <w:t xml:space="preserve"> comparisons, reading own totals when directed, listening to other </w:t>
      </w:r>
      <w:r w:rsidRPr="005945BB">
        <w:t>Precinct Talliers</w:t>
      </w:r>
      <w:r w:rsidR="00FA5FC3" w:rsidRPr="005945BB">
        <w:t xml:space="preserve"> while they read, </w:t>
      </w:r>
      <w:r w:rsidR="002A423E">
        <w:t xml:space="preserve">and </w:t>
      </w:r>
      <w:r w:rsidR="00FA5FC3" w:rsidRPr="005945BB">
        <w:t>calling “Repeat” or “Mismatch,” when appropriate.</w:t>
      </w:r>
    </w:p>
    <w:p w14:paraId="769D4DE9" w14:textId="7D1FC397" w:rsidR="00FA5FC3" w:rsidRPr="005945BB" w:rsidRDefault="005945BB" w:rsidP="00FD096E">
      <w:pPr>
        <w:pStyle w:val="ListParagraph"/>
        <w:numPr>
          <w:ilvl w:val="0"/>
          <w:numId w:val="18"/>
        </w:numPr>
      </w:pPr>
      <w:r w:rsidRPr="005945BB">
        <w:t xml:space="preserve">When </w:t>
      </w:r>
      <w:r w:rsidR="003F5FA0">
        <w:t>the Tally Table Manager</w:t>
      </w:r>
      <w:r w:rsidR="003F5FA0" w:rsidRPr="005945BB">
        <w:t xml:space="preserve"> </w:t>
      </w:r>
      <w:proofErr w:type="gramStart"/>
      <w:r w:rsidRPr="005945BB">
        <w:t>places</w:t>
      </w:r>
      <w:proofErr w:type="gramEnd"/>
      <w:r w:rsidRPr="005945BB">
        <w:t xml:space="preserve"> Precinct Certified Vote sheet on carousel/easel, verify that Precinct Certified Vote sheet totals for each race/</w:t>
      </w:r>
      <w:r w:rsidR="003F5FA0">
        <w:t>initiative</w:t>
      </w:r>
      <w:r w:rsidRPr="005945BB">
        <w:t xml:space="preserve"> match own Precinct Tally Sheet</w:t>
      </w:r>
      <w:r>
        <w:t xml:space="preserve"> and, if they match, sign the Precinct Certified Vote sheet.</w:t>
      </w:r>
    </w:p>
    <w:p w14:paraId="09FD8CD8" w14:textId="6B6F4FFE" w:rsidR="008562E5" w:rsidRDefault="00A264B0" w:rsidP="00FD096E">
      <w:pPr>
        <w:pStyle w:val="Heading3"/>
      </w:pPr>
      <w:bookmarkStart w:id="15" w:name="_Toc110946852"/>
      <w:r>
        <w:t xml:space="preserve">Finish </w:t>
      </w:r>
      <w:r w:rsidR="008562E5">
        <w:t>Table Manager</w:t>
      </w:r>
      <w:bookmarkEnd w:id="15"/>
    </w:p>
    <w:p w14:paraId="6942B111" w14:textId="7D4762A0" w:rsidR="005945BB" w:rsidRDefault="005945BB" w:rsidP="005945BB">
      <w:pPr>
        <w:pStyle w:val="ListParagraph"/>
        <w:numPr>
          <w:ilvl w:val="0"/>
          <w:numId w:val="9"/>
        </w:numPr>
      </w:pPr>
      <w:r>
        <w:t>Receive and document, on Finish Table Box/Batch Manifest (using Box#/</w:t>
      </w:r>
      <w:proofErr w:type="spellStart"/>
      <w:r>
        <w:t>Batch#s</w:t>
      </w:r>
      <w:proofErr w:type="spellEnd"/>
      <w:r>
        <w:t>), custody transfer of ballot boxes from Counting Table teams.</w:t>
      </w:r>
    </w:p>
    <w:p w14:paraId="369F8C9C" w14:textId="336B7C31" w:rsidR="005945BB" w:rsidRDefault="004E17CC" w:rsidP="005945BB">
      <w:pPr>
        <w:pStyle w:val="ListParagraph"/>
        <w:numPr>
          <w:ilvl w:val="0"/>
          <w:numId w:val="9"/>
        </w:numPr>
      </w:pPr>
      <w:r>
        <w:t>V</w:t>
      </w:r>
      <w:r w:rsidR="005945BB">
        <w:t xml:space="preserve">erify enclosure of </w:t>
      </w:r>
      <w:r>
        <w:t xml:space="preserve">a </w:t>
      </w:r>
      <w:r w:rsidR="005945BB">
        <w:t>copy of signed Batch Tally Sheet</w:t>
      </w:r>
      <w:r>
        <w:t>s</w:t>
      </w:r>
      <w:r w:rsidR="005945BB">
        <w:t xml:space="preserve"> for all batches in the box.</w:t>
      </w:r>
    </w:p>
    <w:p w14:paraId="147AB879" w14:textId="3D882F2E" w:rsidR="004E17CC" w:rsidRDefault="004E17CC" w:rsidP="005945BB">
      <w:pPr>
        <w:pStyle w:val="ListParagraph"/>
        <w:numPr>
          <w:ilvl w:val="0"/>
          <w:numId w:val="9"/>
        </w:numPr>
      </w:pPr>
      <w:r>
        <w:t>Reseal ballot boxes of counted batches/ballots</w:t>
      </w:r>
    </w:p>
    <w:p w14:paraId="57138C58" w14:textId="1534BE33" w:rsidR="005945BB" w:rsidRDefault="005945BB" w:rsidP="005945BB">
      <w:pPr>
        <w:pStyle w:val="ListParagraph"/>
        <w:numPr>
          <w:ilvl w:val="0"/>
          <w:numId w:val="9"/>
        </w:numPr>
      </w:pPr>
      <w:r>
        <w:t xml:space="preserve">Maintain custody of all </w:t>
      </w:r>
      <w:r w:rsidR="00FE529F">
        <w:t>counted</w:t>
      </w:r>
      <w:r>
        <w:t xml:space="preserve"> </w:t>
      </w:r>
      <w:r w:rsidR="00FE529F">
        <w:t>and re</w:t>
      </w:r>
      <w:r>
        <w:t xml:space="preserve">sealed </w:t>
      </w:r>
      <w:r w:rsidR="00FE529F">
        <w:t>B</w:t>
      </w:r>
      <w:r>
        <w:t xml:space="preserve">allot </w:t>
      </w:r>
      <w:r w:rsidR="00FE529F">
        <w:t>B</w:t>
      </w:r>
      <w:r>
        <w:t xml:space="preserve">oxes </w:t>
      </w:r>
      <w:r w:rsidR="00FE529F">
        <w:t>until final reporting is completed for the precin</w:t>
      </w:r>
      <w:r w:rsidR="00254DD4">
        <w:t>c</w:t>
      </w:r>
      <w:r w:rsidR="00FE529F">
        <w:t>t</w:t>
      </w:r>
      <w:r>
        <w:t>.</w:t>
      </w:r>
    </w:p>
    <w:p w14:paraId="2EB8CC4B" w14:textId="52CC0E18" w:rsidR="0017017B" w:rsidRDefault="007E09AE" w:rsidP="0017017B">
      <w:pPr>
        <w:pStyle w:val="Heading3"/>
      </w:pPr>
      <w:bookmarkStart w:id="16" w:name="_Toc110946853"/>
      <w:r w:rsidRPr="007C4A14">
        <w:t>Video Manager</w:t>
      </w:r>
      <w:bookmarkEnd w:id="16"/>
    </w:p>
    <w:p w14:paraId="09985D07" w14:textId="36E3504F" w:rsidR="0017017B" w:rsidRPr="0017017B" w:rsidRDefault="007E09AE" w:rsidP="0017017B">
      <w:r>
        <w:t>The Video Manager a</w:t>
      </w:r>
      <w:r w:rsidR="0017017B">
        <w:t xml:space="preserve">rrives prior to </w:t>
      </w:r>
      <w:r w:rsidR="00254DD4">
        <w:t xml:space="preserve">counting, installs all cameras and recording equipment, and is on call during counting. </w:t>
      </w:r>
    </w:p>
    <w:p w14:paraId="0BAFDCC1" w14:textId="1565EFB1" w:rsidR="00DC35F3" w:rsidRPr="00B55268" w:rsidRDefault="00A406DD" w:rsidP="00FD096E">
      <w:pPr>
        <w:pStyle w:val="Heading2"/>
      </w:pPr>
      <w:bookmarkStart w:id="17" w:name="_Toc110946854"/>
      <w:r>
        <w:t xml:space="preserve">Staffing and Equipment </w:t>
      </w:r>
      <w:r w:rsidR="00DC35F3" w:rsidRPr="00B55268">
        <w:t>Requirements</w:t>
      </w:r>
      <w:bookmarkEnd w:id="17"/>
    </w:p>
    <w:p w14:paraId="4FBAC428" w14:textId="2E3BFFDF" w:rsidR="00A038E8" w:rsidRDefault="00A038E8" w:rsidP="00FD096E">
      <w:pPr>
        <w:pStyle w:val="Heading3"/>
      </w:pPr>
      <w:bookmarkStart w:id="18" w:name="_Toc110946855"/>
      <w:r>
        <w:t>Positions</w:t>
      </w:r>
      <w:r w:rsidR="007916C0">
        <w:t xml:space="preserve"> per Precinct</w:t>
      </w:r>
      <w:bookmarkEnd w:id="18"/>
    </w:p>
    <w:p w14:paraId="74B4933B" w14:textId="096AA6B0" w:rsidR="00DC35F3" w:rsidRDefault="00DC35F3" w:rsidP="00FD096E">
      <w:pPr>
        <w:pStyle w:val="Heading4"/>
      </w:pPr>
      <w:r>
        <w:t>Sworn Positions</w:t>
      </w:r>
    </w:p>
    <w:p w14:paraId="2546EC51" w14:textId="68F1B2C7" w:rsidR="00A038E8" w:rsidRPr="00FD096E" w:rsidRDefault="00271602" w:rsidP="00FD096E">
      <w:pPr>
        <w:rPr>
          <w:i/>
          <w:iCs/>
        </w:rPr>
      </w:pPr>
      <w:r w:rsidRPr="00FD096E">
        <w:rPr>
          <w:i/>
          <w:iCs/>
        </w:rPr>
        <w:t>N=</w:t>
      </w:r>
      <w:r w:rsidR="007916C0" w:rsidRPr="00FD096E">
        <w:rPr>
          <w:i/>
          <w:iCs/>
        </w:rPr>
        <w:t xml:space="preserve">Quantity of </w:t>
      </w:r>
      <w:r w:rsidRPr="00FD096E">
        <w:rPr>
          <w:i/>
          <w:iCs/>
        </w:rPr>
        <w:t>Counting Tables</w:t>
      </w:r>
      <w:r w:rsidR="007916C0">
        <w:rPr>
          <w:i/>
          <w:iCs/>
        </w:rPr>
        <w:br/>
      </w:r>
      <w:r w:rsidR="00A038E8" w:rsidRPr="00FD096E">
        <w:rPr>
          <w:i/>
          <w:iCs/>
        </w:rPr>
        <w:t xml:space="preserve">X=Quantity </w:t>
      </w:r>
      <w:proofErr w:type="gramStart"/>
      <w:r w:rsidR="007916C0" w:rsidRPr="00FD096E">
        <w:rPr>
          <w:i/>
          <w:iCs/>
        </w:rPr>
        <w:t>To</w:t>
      </w:r>
      <w:proofErr w:type="gramEnd"/>
      <w:r w:rsidR="007916C0" w:rsidRPr="00FD096E">
        <w:rPr>
          <w:i/>
          <w:iCs/>
        </w:rPr>
        <w:t xml:space="preserve"> Be Determined</w:t>
      </w:r>
    </w:p>
    <w:p w14:paraId="4E812456" w14:textId="6D1CA37B" w:rsidR="00DC35F3" w:rsidRDefault="00DC35F3" w:rsidP="00FD096E">
      <w:pPr>
        <w:pStyle w:val="ListParagraph"/>
        <w:numPr>
          <w:ilvl w:val="1"/>
          <w:numId w:val="19"/>
        </w:numPr>
      </w:pPr>
      <w:r>
        <w:t xml:space="preserve">Start Table Manager </w:t>
      </w:r>
      <w:r w:rsidR="00271602">
        <w:t>(1)</w:t>
      </w:r>
    </w:p>
    <w:p w14:paraId="4B5BD248" w14:textId="35697001" w:rsidR="00DC35F3" w:rsidRDefault="00DC35F3" w:rsidP="00FD096E">
      <w:pPr>
        <w:pStyle w:val="ListParagraph"/>
        <w:numPr>
          <w:ilvl w:val="1"/>
          <w:numId w:val="19"/>
        </w:numPr>
      </w:pPr>
      <w:r>
        <w:t>Counting Table Managers (</w:t>
      </w:r>
      <w:r w:rsidR="00271602">
        <w:t>N</w:t>
      </w:r>
      <w:r>
        <w:t>)</w:t>
      </w:r>
    </w:p>
    <w:p w14:paraId="1C9EE23C" w14:textId="33C53262" w:rsidR="00DC35F3" w:rsidRDefault="00DC35F3" w:rsidP="00FD096E">
      <w:pPr>
        <w:pStyle w:val="ListParagraph"/>
        <w:numPr>
          <w:ilvl w:val="1"/>
          <w:numId w:val="19"/>
        </w:numPr>
      </w:pPr>
      <w:r>
        <w:t xml:space="preserve">Counters </w:t>
      </w:r>
      <w:r w:rsidR="00271602">
        <w:t>(3</w:t>
      </w:r>
      <w:r w:rsidR="008D7AAD">
        <w:t>*N)</w:t>
      </w:r>
    </w:p>
    <w:p w14:paraId="1659D59E" w14:textId="132D337F" w:rsidR="00DC35F3" w:rsidRDefault="008D7AAD" w:rsidP="00FD096E">
      <w:pPr>
        <w:pStyle w:val="ListParagraph"/>
        <w:numPr>
          <w:ilvl w:val="1"/>
          <w:numId w:val="19"/>
        </w:numPr>
      </w:pPr>
      <w:r>
        <w:t>T</w:t>
      </w:r>
      <w:r w:rsidR="00DC35F3">
        <w:t>ally Table Manager (</w:t>
      </w:r>
      <w:r>
        <w:t>1</w:t>
      </w:r>
      <w:proofErr w:type="gramStart"/>
      <w:r w:rsidR="00DC35F3">
        <w:t>);</w:t>
      </w:r>
      <w:proofErr w:type="gramEnd"/>
      <w:r w:rsidR="00DC35F3">
        <w:t xml:space="preserve"> </w:t>
      </w:r>
    </w:p>
    <w:p w14:paraId="0F64BC42" w14:textId="2435825C" w:rsidR="00DC35F3" w:rsidRDefault="00DC35F3" w:rsidP="00FD096E">
      <w:pPr>
        <w:pStyle w:val="ListParagraph"/>
        <w:numPr>
          <w:ilvl w:val="1"/>
          <w:numId w:val="19"/>
        </w:numPr>
      </w:pPr>
      <w:r>
        <w:t>Precinct Talliers</w:t>
      </w:r>
      <w:r w:rsidR="008D7AAD">
        <w:t xml:space="preserve"> (3)</w:t>
      </w:r>
    </w:p>
    <w:p w14:paraId="2696E9C0" w14:textId="7E1F1039" w:rsidR="00DC35F3" w:rsidRDefault="00DC35F3" w:rsidP="00FD096E">
      <w:pPr>
        <w:pStyle w:val="ListParagraph"/>
        <w:numPr>
          <w:ilvl w:val="1"/>
          <w:numId w:val="19"/>
        </w:numPr>
      </w:pPr>
      <w:r>
        <w:t>Finish Table Manager (</w:t>
      </w:r>
      <w:r w:rsidR="008D7AAD">
        <w:t>1</w:t>
      </w:r>
      <w:r>
        <w:t xml:space="preserve">) </w:t>
      </w:r>
    </w:p>
    <w:p w14:paraId="06921FF4" w14:textId="0E98ED85" w:rsidR="00DC35F3" w:rsidRDefault="00DC35F3" w:rsidP="00FD096E">
      <w:pPr>
        <w:pStyle w:val="ListParagraph"/>
        <w:numPr>
          <w:ilvl w:val="1"/>
          <w:numId w:val="19"/>
        </w:numPr>
      </w:pPr>
      <w:r>
        <w:t>Precinct Manager/</w:t>
      </w:r>
      <w:r w:rsidR="00A038E8">
        <w:t>E</w:t>
      </w:r>
      <w:r>
        <w:t xml:space="preserve">lection </w:t>
      </w:r>
      <w:r w:rsidR="00A038E8">
        <w:t>O</w:t>
      </w:r>
      <w:r>
        <w:t>fficial</w:t>
      </w:r>
      <w:r w:rsidR="00A038E8">
        <w:t xml:space="preserve"> (X)</w:t>
      </w:r>
    </w:p>
    <w:p w14:paraId="2EE085C5" w14:textId="0653DE90" w:rsidR="00DC35F3" w:rsidRDefault="00DC35F3" w:rsidP="00FD096E">
      <w:pPr>
        <w:pStyle w:val="ListParagraph"/>
        <w:numPr>
          <w:ilvl w:val="1"/>
          <w:numId w:val="19"/>
        </w:numPr>
      </w:pPr>
      <w:r>
        <w:t xml:space="preserve">Video </w:t>
      </w:r>
      <w:r w:rsidR="00A038E8">
        <w:t>M</w:t>
      </w:r>
      <w:r>
        <w:t>anager</w:t>
      </w:r>
      <w:r w:rsidR="00A038E8">
        <w:t xml:space="preserve"> (X)</w:t>
      </w:r>
    </w:p>
    <w:p w14:paraId="279D0F6C" w14:textId="1294A84C" w:rsidR="00A038E8" w:rsidRDefault="00DC35F3" w:rsidP="00FD096E">
      <w:pPr>
        <w:pStyle w:val="Heading4"/>
      </w:pPr>
      <w:r>
        <w:t xml:space="preserve">Unsworn </w:t>
      </w:r>
      <w:r w:rsidR="00A038E8">
        <w:t>P</w:t>
      </w:r>
      <w:r>
        <w:t>ositions</w:t>
      </w:r>
      <w:r w:rsidR="00A038E8">
        <w:t xml:space="preserve"> </w:t>
      </w:r>
    </w:p>
    <w:p w14:paraId="76789DE5" w14:textId="6C0933EA" w:rsidR="00DC35F3" w:rsidRDefault="00A038E8" w:rsidP="00FD096E">
      <w:r>
        <w:t>A</w:t>
      </w:r>
      <w:r w:rsidR="00DC35F3">
        <w:t>s many observers as fire code will allow, without impeding count</w:t>
      </w:r>
      <w:r>
        <w:t xml:space="preserve"> and consistent with local law.</w:t>
      </w:r>
    </w:p>
    <w:p w14:paraId="0C4E5766" w14:textId="38197CB6" w:rsidR="00DC35F3" w:rsidRPr="007E09AE" w:rsidRDefault="00DC35F3" w:rsidP="00A038E8">
      <w:pPr>
        <w:pStyle w:val="Heading3"/>
      </w:pPr>
      <w:bookmarkStart w:id="19" w:name="_Toc110946856"/>
      <w:r w:rsidRPr="007E09AE">
        <w:t>Equipment</w:t>
      </w:r>
      <w:r w:rsidR="007916C0" w:rsidRPr="007E09AE">
        <w:t xml:space="preserve"> per Precinct</w:t>
      </w:r>
      <w:bookmarkEnd w:id="19"/>
    </w:p>
    <w:p w14:paraId="433F24D9" w14:textId="07E0739B" w:rsidR="00077901" w:rsidRPr="00FD096E" w:rsidRDefault="00077901" w:rsidP="00FD096E">
      <w:pPr>
        <w:pStyle w:val="Heading4"/>
      </w:pPr>
      <w:r w:rsidRPr="00FD096E">
        <w:t>Tables</w:t>
      </w:r>
    </w:p>
    <w:p w14:paraId="347BAB9D" w14:textId="4EA51F66" w:rsidR="00DC35F3" w:rsidRDefault="00DC35F3" w:rsidP="00FD096E">
      <w:pPr>
        <w:pStyle w:val="ListParagraph"/>
        <w:numPr>
          <w:ilvl w:val="1"/>
          <w:numId w:val="20"/>
        </w:numPr>
      </w:pPr>
      <w:r>
        <w:t>Start Table</w:t>
      </w:r>
      <w:r w:rsidR="007916C0">
        <w:t xml:space="preserve"> (1)</w:t>
      </w:r>
    </w:p>
    <w:p w14:paraId="07736B6C" w14:textId="6AA28C5C" w:rsidR="00DC35F3" w:rsidRDefault="007916C0" w:rsidP="00FD096E">
      <w:pPr>
        <w:pStyle w:val="ListParagraph"/>
        <w:numPr>
          <w:ilvl w:val="1"/>
          <w:numId w:val="20"/>
        </w:numPr>
      </w:pPr>
      <w:r>
        <w:t>C</w:t>
      </w:r>
      <w:r w:rsidR="00DC35F3">
        <w:t>ounting Tables</w:t>
      </w:r>
      <w:r>
        <w:t xml:space="preserve"> (N)</w:t>
      </w:r>
    </w:p>
    <w:p w14:paraId="71ECC95A" w14:textId="1B4D4CD6" w:rsidR="00DC35F3" w:rsidRDefault="00DC35F3" w:rsidP="00FD096E">
      <w:pPr>
        <w:pStyle w:val="ListParagraph"/>
        <w:numPr>
          <w:ilvl w:val="1"/>
          <w:numId w:val="20"/>
        </w:numPr>
      </w:pPr>
      <w:r>
        <w:t>Tally Table</w:t>
      </w:r>
      <w:r w:rsidR="007916C0">
        <w:t xml:space="preserve"> (1)</w:t>
      </w:r>
    </w:p>
    <w:p w14:paraId="23F5679A" w14:textId="562F5E53" w:rsidR="00DC35F3" w:rsidRDefault="00DC35F3" w:rsidP="00A92A30">
      <w:pPr>
        <w:pStyle w:val="ListParagraph"/>
        <w:numPr>
          <w:ilvl w:val="1"/>
          <w:numId w:val="20"/>
        </w:numPr>
      </w:pPr>
      <w:r>
        <w:t>Finish Table</w:t>
      </w:r>
      <w:r w:rsidR="007916C0">
        <w:t xml:space="preserve"> (1)</w:t>
      </w:r>
    </w:p>
    <w:p w14:paraId="293D0C76" w14:textId="35028C10" w:rsidR="00077901" w:rsidRDefault="00077901" w:rsidP="00FD096E">
      <w:pPr>
        <w:pStyle w:val="Heading4"/>
      </w:pPr>
      <w:r>
        <w:t>Cameras</w:t>
      </w:r>
    </w:p>
    <w:p w14:paraId="734FB79C" w14:textId="78AFC1E0" w:rsidR="00DC35F3" w:rsidRDefault="007916C0" w:rsidP="00FD096E">
      <w:pPr>
        <w:pStyle w:val="ListParagraph"/>
        <w:numPr>
          <w:ilvl w:val="1"/>
          <w:numId w:val="20"/>
        </w:numPr>
      </w:pPr>
      <w:r>
        <w:t>V</w:t>
      </w:r>
      <w:r w:rsidR="00DC35F3">
        <w:t xml:space="preserve">ideo </w:t>
      </w:r>
      <w:r>
        <w:t>C</w:t>
      </w:r>
      <w:r w:rsidR="00DC35F3">
        <w:t>ameras (minimum of</w:t>
      </w:r>
      <w:r>
        <w:t xml:space="preserve"> </w:t>
      </w:r>
      <w:r w:rsidR="00A92A30">
        <w:t>X</w:t>
      </w:r>
      <w:r>
        <w:t>)</w:t>
      </w:r>
      <w:r w:rsidR="00DC35F3">
        <w:t xml:space="preserve">: </w:t>
      </w:r>
    </w:p>
    <w:p w14:paraId="49CA1889" w14:textId="65884719" w:rsidR="00DC35F3" w:rsidRDefault="00DA4430" w:rsidP="00FD096E">
      <w:pPr>
        <w:pStyle w:val="ListParagraph"/>
        <w:numPr>
          <w:ilvl w:val="0"/>
          <w:numId w:val="21"/>
        </w:numPr>
      </w:pPr>
      <w:r>
        <w:t>Two (</w:t>
      </w:r>
      <w:r w:rsidR="00DC35F3">
        <w:t>2) per counting facility, such that no ballot, once cast, is out of video coverage until precinct counting is complete</w:t>
      </w:r>
      <w:r>
        <w:t>.</w:t>
      </w:r>
    </w:p>
    <w:p w14:paraId="6749E244" w14:textId="43E58299" w:rsidR="00DA4430" w:rsidRDefault="00DA4430" w:rsidP="00FD096E">
      <w:pPr>
        <w:pStyle w:val="ListParagraph"/>
        <w:numPr>
          <w:ilvl w:val="0"/>
          <w:numId w:val="21"/>
        </w:numPr>
      </w:pPr>
      <w:r>
        <w:t>Two (2) to three (</w:t>
      </w:r>
      <w:r w:rsidR="00DC35F3">
        <w:t>3) per Counting Table, such that every ballot and the marks on the ballot are visible while being counted by each Counter, and that the Vote Tally Sheets of each Counter are visible while being marked, and all Batch Tally Sheets are visible while being filled in and signed</w:t>
      </w:r>
      <w:r>
        <w:t>.</w:t>
      </w:r>
    </w:p>
    <w:p w14:paraId="22862AD6" w14:textId="760AE52D" w:rsidR="00DA4430" w:rsidRDefault="00DA4430" w:rsidP="00FD096E">
      <w:pPr>
        <w:pStyle w:val="ListParagraph"/>
        <w:numPr>
          <w:ilvl w:val="0"/>
          <w:numId w:val="21"/>
        </w:numPr>
      </w:pPr>
      <w:r>
        <w:t xml:space="preserve">Two </w:t>
      </w:r>
      <w:r w:rsidR="00DC35F3">
        <w:t xml:space="preserve">(2) </w:t>
      </w:r>
      <w:r>
        <w:t xml:space="preserve">or more </w:t>
      </w:r>
      <w:r w:rsidR="00DC35F3">
        <w:t xml:space="preserve">per Tally Table, such that the Batch Tally Sheets and Precinct Tally Sheet are visible while being compiled at the Precinct Tally Table, and that the Precinct Certified Vote is visible while being filled in and signed. </w:t>
      </w:r>
    </w:p>
    <w:p w14:paraId="69FCBADD" w14:textId="58DF21A8" w:rsidR="00DA4430" w:rsidRDefault="00DC35F3" w:rsidP="00FD096E">
      <w:pPr>
        <w:pStyle w:val="ListParagraph"/>
        <w:numPr>
          <w:ilvl w:val="1"/>
          <w:numId w:val="21"/>
        </w:numPr>
      </w:pPr>
      <w:r>
        <w:t xml:space="preserve">Critical redundancy means that a requirement for </w:t>
      </w:r>
      <w:r w:rsidR="00DA4430">
        <w:t xml:space="preserve">one (1) </w:t>
      </w:r>
      <w:r>
        <w:t xml:space="preserve">operational device demands </w:t>
      </w:r>
      <w:r w:rsidR="00DA4430">
        <w:t>two (2) of those devices</w:t>
      </w:r>
      <w:r>
        <w:t xml:space="preserve"> operating (1=0; 2=1; 3=2, and so on)</w:t>
      </w:r>
      <w:r w:rsidR="00DA4430">
        <w:t>.</w:t>
      </w:r>
    </w:p>
    <w:p w14:paraId="41BBCCEC" w14:textId="30D6CBC5" w:rsidR="00DC35F3" w:rsidRDefault="00DC35F3" w:rsidP="00FD096E">
      <w:pPr>
        <w:pStyle w:val="ListParagraph"/>
        <w:numPr>
          <w:ilvl w:val="1"/>
          <w:numId w:val="21"/>
        </w:numPr>
      </w:pPr>
      <w:r>
        <w:t>Ideally, camera output will split to</w:t>
      </w:r>
      <w:r w:rsidR="00C00286">
        <w:t xml:space="preserve"> both an o</w:t>
      </w:r>
      <w:r>
        <w:t>utbound streaming webserver</w:t>
      </w:r>
      <w:r w:rsidR="00C00286">
        <w:t>, and a r</w:t>
      </w:r>
      <w:r>
        <w:t>edundant archival DVR</w:t>
      </w:r>
      <w:r w:rsidR="00C00286">
        <w:t>.</w:t>
      </w:r>
    </w:p>
    <w:p w14:paraId="6C3F9AF4" w14:textId="7B6D54DD" w:rsidR="00DC35F3" w:rsidRDefault="00DC35F3" w:rsidP="00FD096E">
      <w:pPr>
        <w:pStyle w:val="Heading4"/>
      </w:pPr>
      <w:r>
        <w:t>Forms</w:t>
      </w:r>
      <w:r w:rsidR="00077901">
        <w:t xml:space="preserve"> and Templates</w:t>
      </w:r>
    </w:p>
    <w:p w14:paraId="5F2862C6" w14:textId="7F17FCC0" w:rsidR="00DC35F3" w:rsidRDefault="00DC35F3" w:rsidP="007C4A14">
      <w:pPr>
        <w:pStyle w:val="ListParagraph"/>
        <w:numPr>
          <w:ilvl w:val="0"/>
          <w:numId w:val="3"/>
        </w:numPr>
        <w:ind w:left="720"/>
      </w:pPr>
      <w:r>
        <w:t>Manifests</w:t>
      </w:r>
      <w:r w:rsidR="00077901">
        <w:t>:</w:t>
      </w:r>
    </w:p>
    <w:p w14:paraId="2B622192" w14:textId="2C5D900E" w:rsidR="00DC35F3" w:rsidRDefault="00DC35F3" w:rsidP="007C4A14">
      <w:pPr>
        <w:pStyle w:val="ListParagraph"/>
        <w:numPr>
          <w:ilvl w:val="1"/>
          <w:numId w:val="3"/>
        </w:numPr>
        <w:ind w:hanging="270"/>
      </w:pPr>
      <w:r>
        <w:t>Start Table Box/Batch Manifest (shows all precinct boxes/batches, &amp; transfers)</w:t>
      </w:r>
    </w:p>
    <w:p w14:paraId="6EAE9722" w14:textId="1C6C46F9" w:rsidR="00DC35F3" w:rsidRDefault="00DC35F3" w:rsidP="007C4A14">
      <w:pPr>
        <w:pStyle w:val="ListParagraph"/>
        <w:numPr>
          <w:ilvl w:val="1"/>
          <w:numId w:val="3"/>
        </w:numPr>
        <w:ind w:hanging="270"/>
      </w:pPr>
      <w:r>
        <w:t>Counting Table Box/Batch Manifest (shows all boxes/batches received, counted)</w:t>
      </w:r>
    </w:p>
    <w:p w14:paraId="3AE8DCED" w14:textId="00EB88CA" w:rsidR="00DC35F3" w:rsidRDefault="00DC35F3" w:rsidP="007C4A14">
      <w:pPr>
        <w:pStyle w:val="ListParagraph"/>
        <w:numPr>
          <w:ilvl w:val="1"/>
          <w:numId w:val="3"/>
        </w:numPr>
        <w:ind w:hanging="270"/>
      </w:pPr>
      <w:r>
        <w:t>Tally Table Batch Tally Sheet Manifest (shows Batch Tally Sheets received)</w:t>
      </w:r>
    </w:p>
    <w:p w14:paraId="12704764" w14:textId="66EB680D" w:rsidR="00DC35F3" w:rsidRDefault="00DC35F3" w:rsidP="007C4A14">
      <w:pPr>
        <w:pStyle w:val="ListParagraph"/>
        <w:numPr>
          <w:ilvl w:val="1"/>
          <w:numId w:val="3"/>
        </w:numPr>
        <w:ind w:hanging="270"/>
      </w:pPr>
      <w:r>
        <w:t>Finish Table Box/Batch Manifest (shows all precinct boxes/batches received/verified/sealed)</w:t>
      </w:r>
    </w:p>
    <w:p w14:paraId="786F9241" w14:textId="70039D2D" w:rsidR="00DC35F3" w:rsidRDefault="00DC35F3" w:rsidP="007C4A14">
      <w:pPr>
        <w:pStyle w:val="ListParagraph"/>
        <w:numPr>
          <w:ilvl w:val="0"/>
          <w:numId w:val="3"/>
        </w:numPr>
        <w:ind w:left="720"/>
      </w:pPr>
      <w:r>
        <w:t>Vote Tally Sheet (Shows batch vote tally of a single Counter, by Ballot Box#, Batch#)</w:t>
      </w:r>
    </w:p>
    <w:p w14:paraId="6B4ABA07" w14:textId="55B1C693" w:rsidR="00DC35F3" w:rsidRDefault="00DC35F3" w:rsidP="007C4A14">
      <w:pPr>
        <w:pStyle w:val="ListParagraph"/>
        <w:numPr>
          <w:ilvl w:val="0"/>
          <w:numId w:val="3"/>
        </w:numPr>
        <w:ind w:left="720"/>
      </w:pPr>
      <w:r>
        <w:t>Batch Tally Sheet (</w:t>
      </w:r>
      <w:r w:rsidR="00383E90">
        <w:t>s</w:t>
      </w:r>
      <w:r>
        <w:t>hows Counting Table vote tally for batch, by Ballot Box#, Batch#)</w:t>
      </w:r>
    </w:p>
    <w:p w14:paraId="2CCF8678" w14:textId="201BDFBA" w:rsidR="00DC35F3" w:rsidRDefault="00DC35F3" w:rsidP="007C4A14">
      <w:pPr>
        <w:pStyle w:val="ListParagraph"/>
        <w:numPr>
          <w:ilvl w:val="0"/>
          <w:numId w:val="3"/>
        </w:numPr>
        <w:ind w:left="720"/>
      </w:pPr>
      <w:r>
        <w:t>Tally Table Box/Batch Tally Manifest (Shows Batch Tally Sheets received/tallied, by origin Counting Table, Box#, Batch#)</w:t>
      </w:r>
    </w:p>
    <w:p w14:paraId="30668109" w14:textId="6862B2BE" w:rsidR="00DC35F3" w:rsidRDefault="00DC35F3" w:rsidP="007C4A14">
      <w:pPr>
        <w:pStyle w:val="ListParagraph"/>
        <w:numPr>
          <w:ilvl w:val="0"/>
          <w:numId w:val="3"/>
        </w:numPr>
        <w:ind w:left="720"/>
      </w:pPr>
      <w:r>
        <w:t>Precinct Tally Sheet</w:t>
      </w:r>
      <w:r w:rsidR="00383E90">
        <w:t xml:space="preserve"> (shows precinct tally of a single Precinct Tallier)</w:t>
      </w:r>
    </w:p>
    <w:p w14:paraId="67710F22" w14:textId="2D700A80" w:rsidR="00DC35F3" w:rsidRDefault="00DC35F3" w:rsidP="007C4A14">
      <w:pPr>
        <w:pStyle w:val="ListParagraph"/>
        <w:numPr>
          <w:ilvl w:val="0"/>
          <w:numId w:val="3"/>
        </w:numPr>
        <w:ind w:left="720"/>
      </w:pPr>
      <w:r>
        <w:t>Precinct Certified Vote Sheet</w:t>
      </w:r>
      <w:r w:rsidR="00383E90">
        <w:t xml:space="preserve"> (shows Tally Table tally of all Batch Tally Sheets, comprising precinct tally)</w:t>
      </w:r>
    </w:p>
    <w:p w14:paraId="6BF12427" w14:textId="11A0D10E" w:rsidR="00A7366A" w:rsidRDefault="00A7366A" w:rsidP="00A7366A">
      <w:pPr>
        <w:pStyle w:val="Heading4"/>
      </w:pPr>
      <w:r w:rsidRPr="007C4A14">
        <w:t>Other Supplies</w:t>
      </w:r>
    </w:p>
    <w:p w14:paraId="0B4FAED4" w14:textId="1CB9B98F" w:rsidR="00B724FC" w:rsidRDefault="00A7366A" w:rsidP="007C4A14">
      <w:pPr>
        <w:pStyle w:val="ListParagraph"/>
        <w:numPr>
          <w:ilvl w:val="3"/>
          <w:numId w:val="3"/>
        </w:numPr>
        <w:ind w:left="720"/>
      </w:pPr>
      <w:r>
        <w:t xml:space="preserve">Batch Dividers: </w:t>
      </w:r>
    </w:p>
    <w:p w14:paraId="1C10583A" w14:textId="00CF2920" w:rsidR="00A7366A" w:rsidRDefault="0017017B" w:rsidP="007C4A14">
      <w:pPr>
        <w:pStyle w:val="ListParagraph"/>
        <w:numPr>
          <w:ilvl w:val="4"/>
          <w:numId w:val="3"/>
        </w:numPr>
        <w:ind w:hanging="270"/>
      </w:pPr>
      <w:r>
        <w:t xml:space="preserve">Not </w:t>
      </w:r>
      <w:r w:rsidR="00A7366A">
        <w:t>Counted</w:t>
      </w:r>
      <w:r w:rsidR="00254DD4">
        <w:t xml:space="preserve"> (used to separate counted batches from uncounted/sealed batches at each counting table)</w:t>
      </w:r>
    </w:p>
    <w:p w14:paraId="012D10B2" w14:textId="7246CBD2" w:rsidR="00A7366A" w:rsidRDefault="00A7366A" w:rsidP="007C4A14">
      <w:pPr>
        <w:pStyle w:val="ListParagraph"/>
        <w:numPr>
          <w:ilvl w:val="4"/>
          <w:numId w:val="3"/>
        </w:numPr>
        <w:ind w:hanging="270"/>
      </w:pPr>
      <w:r>
        <w:t>Complete</w:t>
      </w:r>
      <w:r w:rsidR="00254DD4">
        <w:t xml:space="preserve"> (used to separate counted batches from uncounted/sealed batches at each counting table)</w:t>
      </w:r>
    </w:p>
    <w:p w14:paraId="66508DE0" w14:textId="2D5ACD35" w:rsidR="00A7366A" w:rsidRDefault="00A7366A" w:rsidP="007C4A14">
      <w:pPr>
        <w:pStyle w:val="ListParagraph"/>
        <w:numPr>
          <w:ilvl w:val="3"/>
          <w:numId w:val="3"/>
        </w:numPr>
        <w:ind w:left="720"/>
      </w:pPr>
      <w:r>
        <w:t>Batch Boxes</w:t>
      </w:r>
      <w:r w:rsidR="00E93503">
        <w:t xml:space="preserve"> (</w:t>
      </w:r>
      <w:r w:rsidR="00254DD4">
        <w:t>Holds designated number of batches of 100 ballots</w:t>
      </w:r>
      <w:r w:rsidR="00E93503">
        <w:t>)</w:t>
      </w:r>
    </w:p>
    <w:p w14:paraId="7EB273CA" w14:textId="77777777" w:rsidR="0017017B" w:rsidRDefault="00A7366A" w:rsidP="007C4A14">
      <w:pPr>
        <w:pStyle w:val="ListParagraph"/>
        <w:numPr>
          <w:ilvl w:val="3"/>
          <w:numId w:val="3"/>
        </w:numPr>
        <w:ind w:left="720"/>
      </w:pPr>
      <w:r>
        <w:t xml:space="preserve">Seals: </w:t>
      </w:r>
    </w:p>
    <w:p w14:paraId="3816DF0D" w14:textId="054AD52D" w:rsidR="0017017B" w:rsidRDefault="00A7366A" w:rsidP="007C4A14">
      <w:pPr>
        <w:pStyle w:val="ListParagraph"/>
        <w:numPr>
          <w:ilvl w:val="4"/>
          <w:numId w:val="3"/>
        </w:numPr>
        <w:ind w:hanging="270"/>
      </w:pPr>
      <w:r>
        <w:t>Batch seals</w:t>
      </w:r>
      <w:r w:rsidR="00E93503">
        <w:t xml:space="preserve"> (Uncounted ballots are initially sealed in batches of 100)</w:t>
      </w:r>
    </w:p>
    <w:p w14:paraId="3FDAFD6D" w14:textId="4397F48D" w:rsidR="0017017B" w:rsidRDefault="0017017B" w:rsidP="007C4A14">
      <w:pPr>
        <w:pStyle w:val="ListParagraph"/>
        <w:numPr>
          <w:ilvl w:val="4"/>
          <w:numId w:val="3"/>
        </w:numPr>
        <w:ind w:left="720"/>
      </w:pPr>
      <w:r>
        <w:t>Counted batch</w:t>
      </w:r>
      <w:r w:rsidR="00DF3CF4">
        <w:t xml:space="preserve"> seals</w:t>
      </w:r>
      <w:r w:rsidR="00E93503">
        <w:t xml:space="preserve"> (</w:t>
      </w:r>
      <w:r w:rsidR="00DF3CF4">
        <w:t>Once c</w:t>
      </w:r>
      <w:r w:rsidR="00E93503">
        <w:t>ounted</w:t>
      </w:r>
      <w:r w:rsidR="00DF3CF4">
        <w:t>,</w:t>
      </w:r>
      <w:r w:rsidR="00E93503">
        <w:t xml:space="preserve"> ballots are re-sealed in batches of 100)</w:t>
      </w:r>
    </w:p>
    <w:p w14:paraId="69CE68C6" w14:textId="6BDAA7EA" w:rsidR="00DF3CF4" w:rsidRDefault="00DF3CF4" w:rsidP="007C4A14">
      <w:pPr>
        <w:pStyle w:val="ListParagraph"/>
        <w:numPr>
          <w:ilvl w:val="4"/>
          <w:numId w:val="3"/>
        </w:numPr>
        <w:ind w:hanging="270"/>
      </w:pPr>
      <w:r>
        <w:t>Ballot box seals (Boxes of uncounted batches are sealed within ballot boxes prior to counting and hold a specified number of uncounted batches)</w:t>
      </w:r>
    </w:p>
    <w:p w14:paraId="50FA342F" w14:textId="7299B70D" w:rsidR="00DF3CF4" w:rsidRDefault="00DF3CF4" w:rsidP="007C4A14">
      <w:pPr>
        <w:pStyle w:val="ListParagraph"/>
        <w:numPr>
          <w:ilvl w:val="4"/>
          <w:numId w:val="3"/>
        </w:numPr>
        <w:ind w:hanging="270"/>
      </w:pPr>
      <w:r>
        <w:t>Counted ballot box seals (Boxes of counted batches are re-sealed within ballot boxes after counting)</w:t>
      </w:r>
    </w:p>
    <w:p w14:paraId="4A2DB742" w14:textId="7B93A2E4" w:rsidR="00E93503" w:rsidRDefault="00E93503" w:rsidP="007C4A14">
      <w:pPr>
        <w:pStyle w:val="ListParagraph"/>
        <w:numPr>
          <w:ilvl w:val="3"/>
          <w:numId w:val="3"/>
        </w:numPr>
        <w:ind w:left="720"/>
      </w:pPr>
      <w:r>
        <w:t>Pens (Writing utensils are provided for reach of the staff members)</w:t>
      </w:r>
    </w:p>
    <w:p w14:paraId="4BAB6691" w14:textId="77777777" w:rsidR="00DC35F3" w:rsidRPr="00396476" w:rsidRDefault="00DC35F3" w:rsidP="00FD096E">
      <w:pPr>
        <w:pStyle w:val="Heading2"/>
      </w:pPr>
      <w:bookmarkStart w:id="20" w:name="_Toc110946857"/>
      <w:r w:rsidRPr="007C4A14">
        <w:t>Definitions</w:t>
      </w:r>
      <w:bookmarkEnd w:id="20"/>
    </w:p>
    <w:p w14:paraId="24E006C4" w14:textId="0D0E16CC" w:rsidR="00DC35F3" w:rsidRPr="007C4A14" w:rsidRDefault="00DC35F3" w:rsidP="007C4A14">
      <w:pPr>
        <w:ind w:left="360"/>
        <w:rPr>
          <w:i/>
          <w:iCs/>
        </w:rPr>
      </w:pPr>
      <w:r w:rsidRPr="007C4A14">
        <w:rPr>
          <w:i/>
          <w:iCs/>
        </w:rPr>
        <w:t>Ballot</w:t>
      </w:r>
    </w:p>
    <w:p w14:paraId="291C0CC1" w14:textId="73180B32" w:rsidR="00E93503" w:rsidRDefault="00E93503" w:rsidP="00DC35F3">
      <w:r>
        <w:tab/>
      </w:r>
      <w:r w:rsidRPr="00E93503">
        <w:t>A sheet of paper or a card used to cast or register a vote</w:t>
      </w:r>
      <w:r>
        <w:t xml:space="preserve">. </w:t>
      </w:r>
    </w:p>
    <w:p w14:paraId="5A17AAA1" w14:textId="708D412F" w:rsidR="007C0969" w:rsidRPr="007C4A14" w:rsidRDefault="007C0969" w:rsidP="007C4A14">
      <w:pPr>
        <w:ind w:left="360"/>
        <w:rPr>
          <w:i/>
          <w:iCs/>
        </w:rPr>
      </w:pPr>
      <w:r w:rsidRPr="007C4A14">
        <w:rPr>
          <w:i/>
          <w:iCs/>
        </w:rPr>
        <w:t>Batch</w:t>
      </w:r>
    </w:p>
    <w:p w14:paraId="4F13EDD9" w14:textId="68BC50C5" w:rsidR="007C0969" w:rsidRPr="007C4A14" w:rsidRDefault="007C0969" w:rsidP="00DC35F3">
      <w:pPr>
        <w:rPr>
          <w:i/>
          <w:iCs/>
        </w:rPr>
      </w:pPr>
      <w:r>
        <w:tab/>
        <w:t xml:space="preserve">A group of ballots, usually 100. </w:t>
      </w:r>
    </w:p>
    <w:p w14:paraId="0F872A2C" w14:textId="760AA74D" w:rsidR="00DC35F3" w:rsidRPr="007C4A14" w:rsidRDefault="00DC35F3" w:rsidP="007C4A14">
      <w:pPr>
        <w:ind w:left="360"/>
        <w:rPr>
          <w:i/>
          <w:iCs/>
        </w:rPr>
      </w:pPr>
      <w:r w:rsidRPr="007C4A14">
        <w:rPr>
          <w:i/>
          <w:iCs/>
        </w:rPr>
        <w:t>Ballot Box</w:t>
      </w:r>
    </w:p>
    <w:p w14:paraId="26632B34" w14:textId="7E6C54F7" w:rsidR="00DF3CF4" w:rsidRDefault="00DF3CF4" w:rsidP="00DC35F3">
      <w:r>
        <w:tab/>
        <w:t>A box</w:t>
      </w:r>
      <w:r w:rsidR="007C0969">
        <w:t xml:space="preserve"> (sealed)</w:t>
      </w:r>
      <w:r>
        <w:t xml:space="preserve"> that </w:t>
      </w:r>
      <w:r w:rsidR="007C0969">
        <w:t>contains a specific number of sealed ballot batches.</w:t>
      </w:r>
    </w:p>
    <w:p w14:paraId="094F8B9B" w14:textId="11C11F4D" w:rsidR="00DC35F3" w:rsidRPr="007C4A14" w:rsidRDefault="00DC35F3" w:rsidP="007C4A14">
      <w:pPr>
        <w:ind w:left="360"/>
        <w:rPr>
          <w:i/>
          <w:iCs/>
        </w:rPr>
      </w:pPr>
      <w:r w:rsidRPr="007C4A14">
        <w:rPr>
          <w:i/>
          <w:iCs/>
        </w:rPr>
        <w:t>Hand-count</w:t>
      </w:r>
    </w:p>
    <w:p w14:paraId="3A822C8B" w14:textId="1D69DF29" w:rsidR="007C0969" w:rsidRDefault="007C0969" w:rsidP="00DC35F3">
      <w:r>
        <w:tab/>
        <w:t>A procedure for determining the outcome of an election</w:t>
      </w:r>
      <w:r w:rsidR="00356121">
        <w:t xml:space="preserve"> using human labor only. </w:t>
      </w:r>
    </w:p>
    <w:p w14:paraId="39CC1623" w14:textId="38DA76DC" w:rsidR="00DC35F3" w:rsidRPr="007C4A14" w:rsidRDefault="00DC35F3" w:rsidP="007C4A14">
      <w:pPr>
        <w:ind w:left="360"/>
        <w:rPr>
          <w:i/>
          <w:iCs/>
        </w:rPr>
      </w:pPr>
      <w:r w:rsidRPr="007C4A14">
        <w:rPr>
          <w:i/>
          <w:iCs/>
        </w:rPr>
        <w:t>Manifest</w:t>
      </w:r>
    </w:p>
    <w:p w14:paraId="0DF45DBF" w14:textId="01F52306" w:rsidR="007C0969" w:rsidRDefault="007C0969" w:rsidP="00356121">
      <w:pPr>
        <w:ind w:left="720" w:hanging="720"/>
      </w:pPr>
      <w:r>
        <w:tab/>
        <w:t xml:space="preserve">A </w:t>
      </w:r>
      <w:r w:rsidR="00F6505E">
        <w:t>summary list</w:t>
      </w:r>
      <w:r w:rsidR="00A406DD">
        <w:t xml:space="preserve"> that shows </w:t>
      </w:r>
      <w:r w:rsidR="000C02DE">
        <w:t xml:space="preserve">the </w:t>
      </w:r>
      <w:r w:rsidR="00A406DD">
        <w:t xml:space="preserve">collection and transfer activity of </w:t>
      </w:r>
      <w:r w:rsidR="000C02DE">
        <w:t xml:space="preserve">batches and </w:t>
      </w:r>
      <w:r w:rsidR="00A406DD">
        <w:t xml:space="preserve">batch boxes </w:t>
      </w:r>
      <w:r w:rsidR="00356121">
        <w:t xml:space="preserve">throughout the counting process. </w:t>
      </w:r>
      <w:r w:rsidR="00121446">
        <w:t xml:space="preserve">Manifests are used by start/finish table managers, counting and tally tables. </w:t>
      </w:r>
    </w:p>
    <w:p w14:paraId="4D897F5C" w14:textId="300E9E01" w:rsidR="00DC35F3" w:rsidRPr="007C4A14" w:rsidRDefault="00DC35F3" w:rsidP="007C4A14">
      <w:pPr>
        <w:ind w:left="360"/>
        <w:rPr>
          <w:i/>
          <w:iCs/>
        </w:rPr>
      </w:pPr>
      <w:r w:rsidRPr="007C4A14">
        <w:rPr>
          <w:i/>
          <w:iCs/>
        </w:rPr>
        <w:t>Precinct</w:t>
      </w:r>
    </w:p>
    <w:p w14:paraId="695A9239" w14:textId="3BD05C2A" w:rsidR="00F6505E" w:rsidRDefault="00F6505E" w:rsidP="00F6505E">
      <w:pPr>
        <w:ind w:left="720"/>
      </w:pPr>
      <w:r>
        <w:t>The smallest political unit in a county. Usually contains approximately 2,000 residents but contains no more th</w:t>
      </w:r>
      <w:r w:rsidR="001F5439">
        <w:t>an</w:t>
      </w:r>
      <w:r>
        <w:t xml:space="preserve"> 4,000 residents.</w:t>
      </w:r>
    </w:p>
    <w:p w14:paraId="433ABB7E" w14:textId="436C7BE4" w:rsidR="00F6505E" w:rsidRPr="007C4A14" w:rsidRDefault="00356121" w:rsidP="007C4A14">
      <w:pPr>
        <w:ind w:left="360"/>
        <w:rPr>
          <w:i/>
          <w:iCs/>
        </w:rPr>
      </w:pPr>
      <w:r w:rsidRPr="007C4A14">
        <w:rPr>
          <w:i/>
          <w:iCs/>
        </w:rPr>
        <w:t xml:space="preserve">Vote </w:t>
      </w:r>
      <w:r w:rsidR="00DC35F3" w:rsidRPr="007C4A14">
        <w:rPr>
          <w:i/>
          <w:iCs/>
        </w:rPr>
        <w:t>Tally Sheet</w:t>
      </w:r>
    </w:p>
    <w:p w14:paraId="34858DAE" w14:textId="6A54613E" w:rsidR="00356121" w:rsidRDefault="00F6505E" w:rsidP="00121446">
      <w:pPr>
        <w:ind w:left="720"/>
      </w:pPr>
      <w:r>
        <w:t>A tabulation form</w:t>
      </w:r>
      <w:r w:rsidR="00A406DD">
        <w:t xml:space="preserve"> used by the individual counter</w:t>
      </w:r>
      <w:r w:rsidR="00356121">
        <w:t xml:space="preserve"> to record total votes cast by ballot within a </w:t>
      </w:r>
      <w:r w:rsidR="00121446">
        <w:t xml:space="preserve">single </w:t>
      </w:r>
      <w:r w:rsidR="00356121">
        <w:t>batch</w:t>
      </w:r>
      <w:r w:rsidR="000C02DE">
        <w:t xml:space="preserve">. The form also specifies the ballot box number and the batch number </w:t>
      </w:r>
      <w:r w:rsidR="00121446">
        <w:t xml:space="preserve">of the batch </w:t>
      </w:r>
      <w:r w:rsidR="000C02DE">
        <w:t xml:space="preserve">being counted. </w:t>
      </w:r>
      <w:r w:rsidR="00483BF3">
        <w:t xml:space="preserve">Through the process outlined above, the counters of a specific batch will compare results recorded on each vote tally sheet to ensure alignment. </w:t>
      </w:r>
    </w:p>
    <w:p w14:paraId="66BEB1EE" w14:textId="33D9C25B" w:rsidR="00356121" w:rsidRPr="007C4A14" w:rsidRDefault="00356121" w:rsidP="007C4A14">
      <w:pPr>
        <w:ind w:left="360"/>
        <w:rPr>
          <w:i/>
          <w:iCs/>
        </w:rPr>
      </w:pPr>
      <w:r w:rsidRPr="007C4A14">
        <w:rPr>
          <w:i/>
          <w:iCs/>
        </w:rPr>
        <w:t>Batch Tally Sheet</w:t>
      </w:r>
    </w:p>
    <w:p w14:paraId="3274FB18" w14:textId="4DD3669C" w:rsidR="00DC35F3" w:rsidRDefault="00356121" w:rsidP="000C02DE">
      <w:pPr>
        <w:ind w:left="720"/>
      </w:pPr>
      <w:r>
        <w:t xml:space="preserve">A tabulation form used by the counting table </w:t>
      </w:r>
      <w:r w:rsidR="000C02DE">
        <w:t xml:space="preserve">manager </w:t>
      </w:r>
      <w:r>
        <w:t xml:space="preserve">to </w:t>
      </w:r>
      <w:r w:rsidR="00121446">
        <w:t xml:space="preserve">summarize the total votes of each batch within a specific box, </w:t>
      </w:r>
      <w:r>
        <w:t xml:space="preserve">counted at a </w:t>
      </w:r>
      <w:r w:rsidR="000C02DE">
        <w:t>specific</w:t>
      </w:r>
      <w:r>
        <w:t xml:space="preserve"> table. </w:t>
      </w:r>
      <w:r w:rsidR="00121446">
        <w:t xml:space="preserve">Each batch number is listed in addition to the batch box number. </w:t>
      </w:r>
      <w:r w:rsidR="00483BF3">
        <w:t xml:space="preserve">This form is reviewed and signed by each counter, once finalized. </w:t>
      </w:r>
    </w:p>
    <w:p w14:paraId="5CE138F0" w14:textId="4401DF72" w:rsidR="00455D88" w:rsidRPr="007C4A14" w:rsidRDefault="00455D88" w:rsidP="00FD096E">
      <w:pPr>
        <w:pStyle w:val="Heading2"/>
      </w:pPr>
      <w:bookmarkStart w:id="21" w:name="_Toc110946858"/>
      <w:r w:rsidRPr="007C4A14">
        <w:t>Precinct Facility Set</w:t>
      </w:r>
      <w:r w:rsidR="001F5439">
        <w:t>u</w:t>
      </w:r>
      <w:r w:rsidRPr="007C4A14">
        <w:t>p</w:t>
      </w:r>
      <w:bookmarkEnd w:id="21"/>
    </w:p>
    <w:p w14:paraId="56678835" w14:textId="7560D70F" w:rsidR="00455D88" w:rsidRPr="007C4A14" w:rsidRDefault="007C4A14" w:rsidP="00DC35F3">
      <w:r w:rsidRPr="007C4A14">
        <w:t>In process</w:t>
      </w:r>
    </w:p>
    <w:p w14:paraId="6ACA2F0E" w14:textId="1F2741ED" w:rsidR="006C7EB1" w:rsidRDefault="006C7EB1" w:rsidP="00FD096E">
      <w:pPr>
        <w:pStyle w:val="Heading2"/>
      </w:pPr>
      <w:bookmarkStart w:id="22" w:name="_Toc110946859"/>
      <w:r w:rsidRPr="007C4A14">
        <w:t>Frequently Asked Questions</w:t>
      </w:r>
      <w:bookmarkEnd w:id="22"/>
    </w:p>
    <w:p w14:paraId="4018F518" w14:textId="5678D22A" w:rsidR="007C4A14" w:rsidRDefault="007C4A14" w:rsidP="007C4A14"/>
    <w:p w14:paraId="25EF8040" w14:textId="79C3D419" w:rsidR="008C5D9B" w:rsidRDefault="008C5D9B" w:rsidP="000C4504">
      <w:pPr>
        <w:rPr>
          <w:b/>
          <w:bCs/>
        </w:rPr>
      </w:pPr>
      <w:r>
        <w:rPr>
          <w:b/>
          <w:bCs/>
        </w:rPr>
        <w:t xml:space="preserve">What </w:t>
      </w:r>
      <w:r w:rsidR="009A1E62">
        <w:rPr>
          <w:b/>
          <w:bCs/>
        </w:rPr>
        <w:t>happens to</w:t>
      </w:r>
      <w:r>
        <w:rPr>
          <w:b/>
          <w:bCs/>
        </w:rPr>
        <w:t xml:space="preserve"> unused ballots?</w:t>
      </w:r>
    </w:p>
    <w:p w14:paraId="6AAB0937" w14:textId="00A25196" w:rsidR="004A1539" w:rsidRPr="009A168E" w:rsidRDefault="00481172" w:rsidP="000C4504">
      <w:r>
        <w:t xml:space="preserve">Election systems that use mail-in ballots can be vulnerable to the infiltration of fake votes by unsecured, unused ballots. Therefore, the most effective solution is to </w:t>
      </w:r>
      <w:r w:rsidR="009A1E62">
        <w:t>avoid the</w:t>
      </w:r>
      <w:r>
        <w:t xml:space="preserve"> use </w:t>
      </w:r>
      <w:r w:rsidR="009A1E62">
        <w:t xml:space="preserve">of </w:t>
      </w:r>
      <w:r>
        <w:t xml:space="preserve">mail-in ballots. Using a hand count process as described above, </w:t>
      </w:r>
      <w:r w:rsidR="004A1539" w:rsidRPr="009A168E">
        <w:t>the receipt of ballots</w:t>
      </w:r>
      <w:r>
        <w:t xml:space="preserve"> is controlled</w:t>
      </w:r>
      <w:r w:rsidR="004A1539" w:rsidRPr="009A168E">
        <w:t xml:space="preserve"> through the vote casting system</w:t>
      </w:r>
      <w:r w:rsidR="009A1E62">
        <w:t xml:space="preserve">, </w:t>
      </w:r>
      <w:r w:rsidR="00593135">
        <w:t xml:space="preserve">whereby each voter is verified with photo ID prior to casting their vote in person into a sealed ballot box, under the supervision of election services volunteers and personnel. </w:t>
      </w:r>
      <w:r>
        <w:t>After the polls are closed, any</w:t>
      </w:r>
      <w:r w:rsidR="004A1539" w:rsidRPr="009A168E">
        <w:t xml:space="preserve"> unused ballots within a precinct </w:t>
      </w:r>
      <w:r w:rsidR="007D3187" w:rsidRPr="009A168E">
        <w:t xml:space="preserve">can be sealed and returned to the County Clerk, under a secured process. </w:t>
      </w:r>
    </w:p>
    <w:p w14:paraId="62C43504" w14:textId="548C6670" w:rsidR="008C5D9B" w:rsidRDefault="007D3187" w:rsidP="000C4504">
      <w:pPr>
        <w:rPr>
          <w:b/>
          <w:bCs/>
        </w:rPr>
      </w:pPr>
      <w:r>
        <w:rPr>
          <w:b/>
          <w:bCs/>
        </w:rPr>
        <w:t xml:space="preserve">What is the process for checking </w:t>
      </w:r>
      <w:r w:rsidR="00662AD1">
        <w:rPr>
          <w:b/>
          <w:bCs/>
        </w:rPr>
        <w:t>voters</w:t>
      </w:r>
      <w:r>
        <w:rPr>
          <w:b/>
          <w:bCs/>
        </w:rPr>
        <w:t xml:space="preserve"> in?</w:t>
      </w:r>
    </w:p>
    <w:p w14:paraId="341A3961" w14:textId="5919AF7E" w:rsidR="007D3187" w:rsidRPr="009A168E" w:rsidRDefault="007D3187" w:rsidP="000C4504">
      <w:r w:rsidRPr="009A168E">
        <w:t xml:space="preserve">The check in process must be built around clean and accurate voter rolls down to the precinct level. </w:t>
      </w:r>
      <w:r w:rsidR="00472196" w:rsidRPr="009A168E">
        <w:t xml:space="preserve">The process will be defined further under </w:t>
      </w:r>
      <w:r w:rsidR="00662AD1">
        <w:t xml:space="preserve">separate </w:t>
      </w:r>
      <w:r w:rsidR="003E09C6">
        <w:t xml:space="preserve">standard </w:t>
      </w:r>
      <w:r w:rsidR="00662AD1">
        <w:t>operating procedures -</w:t>
      </w:r>
      <w:r w:rsidR="00472196" w:rsidRPr="009A168E">
        <w:t xml:space="preserve"> Vote Casting </w:t>
      </w:r>
      <w:r w:rsidR="00662AD1">
        <w:t>P</w:t>
      </w:r>
      <w:r w:rsidR="00472196" w:rsidRPr="009A168E">
        <w:t xml:space="preserve">rocedures. </w:t>
      </w:r>
      <w:r w:rsidR="00662AD1">
        <w:t xml:space="preserve">Ideally, the check in process involves </w:t>
      </w:r>
      <w:r w:rsidR="00472196" w:rsidRPr="009A168E">
        <w:t>voters entering a secured area and presenting their ID. They would then be verified as a resident of that precinct by the</w:t>
      </w:r>
      <w:r w:rsidR="004D5F48" w:rsidRPr="009A168E">
        <w:t xml:space="preserve"> election services</w:t>
      </w:r>
      <w:r w:rsidR="00472196" w:rsidRPr="009A168E">
        <w:t xml:space="preserve"> volunteer against the voter rolls. </w:t>
      </w:r>
      <w:r w:rsidR="004D5F48" w:rsidRPr="009A168E">
        <w:t>If verified, the election services volunteer would provide the resident with a ballot and “chit</w:t>
      </w:r>
      <w:r w:rsidR="00662AD1">
        <w:t>,</w:t>
      </w:r>
      <w:r w:rsidR="004D5F48" w:rsidRPr="009A168E">
        <w:t>”</w:t>
      </w:r>
      <w:r w:rsidR="00662AD1">
        <w:t xml:space="preserve"> which is a device that acts as validation that the voter has been approved to vote in that precinct.</w:t>
      </w:r>
      <w:r w:rsidR="004D5F48" w:rsidRPr="009A168E">
        <w:t xml:space="preserve"> The ballot </w:t>
      </w:r>
      <w:r w:rsidR="00662AD1">
        <w:t>is</w:t>
      </w:r>
      <w:r w:rsidR="004D5F48" w:rsidRPr="009A168E">
        <w:t xml:space="preserve"> completed in a booth for privacy and </w:t>
      </w:r>
      <w:r w:rsidR="00662AD1">
        <w:t>placed i</w:t>
      </w:r>
      <w:r w:rsidR="004D5F48" w:rsidRPr="009A168E">
        <w:t>nto the sealed ballot box. An election services volunteer would be present to witness the ballot drop off by the resident</w:t>
      </w:r>
      <w:r w:rsidR="00662AD1">
        <w:t>, who also presents their</w:t>
      </w:r>
      <w:r w:rsidR="004D5F48" w:rsidRPr="009A168E">
        <w:t xml:space="preserve"> valid “chit.” </w:t>
      </w:r>
    </w:p>
    <w:p w14:paraId="3E2FE441" w14:textId="6E209379" w:rsidR="00314AEB" w:rsidRDefault="005B6FBD" w:rsidP="000C4504">
      <w:pPr>
        <w:rPr>
          <w:b/>
          <w:bCs/>
        </w:rPr>
      </w:pPr>
      <w:r>
        <w:rPr>
          <w:b/>
          <w:bCs/>
        </w:rPr>
        <w:t>If mail</w:t>
      </w:r>
      <w:r w:rsidR="003B7B4D">
        <w:rPr>
          <w:b/>
          <w:bCs/>
        </w:rPr>
        <w:t>-</w:t>
      </w:r>
      <w:r>
        <w:rPr>
          <w:b/>
          <w:bCs/>
        </w:rPr>
        <w:t xml:space="preserve">in ballots must be used, can serialized ballots prevent voter fraud? </w:t>
      </w:r>
    </w:p>
    <w:p w14:paraId="538D0BA3" w14:textId="68750D67" w:rsidR="005B6FBD" w:rsidRPr="009A168E" w:rsidRDefault="003B7B4D" w:rsidP="000C4504">
      <w:r>
        <w:t>S</w:t>
      </w:r>
      <w:r w:rsidR="005B6FBD" w:rsidRPr="009A168E">
        <w:t xml:space="preserve">erialized ballots will not prevent voter </w:t>
      </w:r>
      <w:proofErr w:type="gramStart"/>
      <w:r w:rsidR="005B6FBD" w:rsidRPr="009A168E">
        <w:t>irregularities, but</w:t>
      </w:r>
      <w:proofErr w:type="gramEnd"/>
      <w:r w:rsidR="005B6FBD" w:rsidRPr="009A168E">
        <w:t xml:space="preserve"> can provide limited safeguards against duplicat</w:t>
      </w:r>
      <w:r>
        <w:t>e</w:t>
      </w:r>
      <w:r w:rsidR="005B6FBD" w:rsidRPr="009A168E">
        <w:t xml:space="preserve"> or fake ballots. Cause of America </w:t>
      </w:r>
      <w:r>
        <w:t>opposes</w:t>
      </w:r>
      <w:r w:rsidR="005B6FBD" w:rsidRPr="009A168E">
        <w:t xml:space="preserve"> mail</w:t>
      </w:r>
      <w:r>
        <w:t>-</w:t>
      </w:r>
      <w:r w:rsidR="005B6FBD" w:rsidRPr="009A168E">
        <w:t xml:space="preserve">in ballots because </w:t>
      </w:r>
      <w:r>
        <w:t>it impedes</w:t>
      </w:r>
      <w:r w:rsidR="005B6FBD" w:rsidRPr="009A168E">
        <w:t xml:space="preserve"> proper chain of custody. </w:t>
      </w:r>
    </w:p>
    <w:p w14:paraId="74043327" w14:textId="465F9EE0" w:rsidR="00314AEB" w:rsidRPr="009A168E" w:rsidRDefault="00314AEB" w:rsidP="000C4504">
      <w:r w:rsidRPr="009A168E">
        <w:t>If mail</w:t>
      </w:r>
      <w:r w:rsidR="003B7B4D">
        <w:t>-</w:t>
      </w:r>
      <w:r w:rsidRPr="009A168E">
        <w:t>in ballots are used</w:t>
      </w:r>
      <w:r w:rsidR="003E09C6">
        <w:t xml:space="preserve"> in a voting system</w:t>
      </w:r>
      <w:r w:rsidRPr="009A168E">
        <w:t xml:space="preserve">, they can be serialized, </w:t>
      </w:r>
      <w:r w:rsidR="003B7B4D">
        <w:t xml:space="preserve">with </w:t>
      </w:r>
      <w:r w:rsidRPr="009A168E">
        <w:t xml:space="preserve">each ballot containing a unique number within the total population of ballots mailed by the county. This would not </w:t>
      </w:r>
      <w:r w:rsidR="003B7B4D">
        <w:t xml:space="preserve">cause </w:t>
      </w:r>
      <w:r w:rsidRPr="009A168E">
        <w:t>a privacy violation</w:t>
      </w:r>
      <w:r w:rsidR="005B6FBD" w:rsidRPr="009A168E">
        <w:t xml:space="preserve"> as</w:t>
      </w:r>
      <w:r w:rsidRPr="009A168E">
        <w:t xml:space="preserve"> serial numbers </w:t>
      </w:r>
      <w:r w:rsidR="00593135">
        <w:t>need</w:t>
      </w:r>
      <w:r w:rsidRPr="009A168E">
        <w:t xml:space="preserve"> not be tied to </w:t>
      </w:r>
      <w:r w:rsidR="003E09C6">
        <w:t xml:space="preserve">any </w:t>
      </w:r>
      <w:r w:rsidRPr="009A168E">
        <w:t>individual voters</w:t>
      </w:r>
      <w:r w:rsidR="005B6FBD" w:rsidRPr="009A168E">
        <w:t xml:space="preserve">. </w:t>
      </w:r>
      <w:r w:rsidR="003E09C6">
        <w:t xml:space="preserve">Serialized ballots </w:t>
      </w:r>
      <w:r w:rsidR="005B6FBD" w:rsidRPr="009A168E">
        <w:t>would</w:t>
      </w:r>
      <w:r w:rsidRPr="009A168E">
        <w:t xml:space="preserve"> allow for</w:t>
      </w:r>
      <w:r w:rsidR="005B6FBD" w:rsidRPr="009A168E">
        <w:t xml:space="preserve"> the identification of</w:t>
      </w:r>
      <w:r w:rsidRPr="009A168E">
        <w:t xml:space="preserve"> duplicate </w:t>
      </w:r>
      <w:r w:rsidR="005B6FBD" w:rsidRPr="009A168E">
        <w:t xml:space="preserve">or fake ballots, </w:t>
      </w:r>
      <w:proofErr w:type="gramStart"/>
      <w:r w:rsidR="005B6FBD" w:rsidRPr="009A168E">
        <w:t>in the event that</w:t>
      </w:r>
      <w:proofErr w:type="gramEnd"/>
      <w:r w:rsidR="005B6FBD" w:rsidRPr="009A168E">
        <w:t xml:space="preserve"> two ballots </w:t>
      </w:r>
      <w:r w:rsidR="00593135">
        <w:t xml:space="preserve">are cast </w:t>
      </w:r>
      <w:r w:rsidR="005B6FBD" w:rsidRPr="009A168E">
        <w:t>with the same serial number</w:t>
      </w:r>
      <w:r w:rsidRPr="009A168E">
        <w:t xml:space="preserve">. </w:t>
      </w:r>
      <w:r w:rsidR="003E09C6">
        <w:t xml:space="preserve">The county or locality would track the total number of ballots sent out. </w:t>
      </w:r>
      <w:r w:rsidR="007C04FD" w:rsidRPr="009A168E">
        <w:t xml:space="preserve">Serial numbers would not be assigned to a given voter. </w:t>
      </w:r>
    </w:p>
    <w:p w14:paraId="336579A1" w14:textId="376C5B89" w:rsidR="00E26B06" w:rsidRDefault="00636E3B" w:rsidP="000C4504">
      <w:pPr>
        <w:rPr>
          <w:b/>
          <w:bCs/>
        </w:rPr>
      </w:pPr>
      <w:r>
        <w:rPr>
          <w:b/>
          <w:bCs/>
        </w:rPr>
        <w:t>Using a Hand Count</w:t>
      </w:r>
      <w:r w:rsidR="003E09C6">
        <w:rPr>
          <w:b/>
          <w:bCs/>
        </w:rPr>
        <w:t>ing</w:t>
      </w:r>
      <w:r>
        <w:rPr>
          <w:b/>
          <w:bCs/>
        </w:rPr>
        <w:t xml:space="preserve"> system, h</w:t>
      </w:r>
      <w:r w:rsidR="00E26B06">
        <w:rPr>
          <w:b/>
          <w:bCs/>
        </w:rPr>
        <w:t xml:space="preserve">ow will voters be assured their votes were counted? </w:t>
      </w:r>
    </w:p>
    <w:p w14:paraId="65413F03" w14:textId="67C6411D" w:rsidR="00E26B06" w:rsidRPr="009A168E" w:rsidRDefault="00EA3FB6" w:rsidP="000C4504">
      <w:r>
        <w:t>Areas that use mail-in ballots have implemented s</w:t>
      </w:r>
      <w:r w:rsidR="00E26B06" w:rsidRPr="009A168E">
        <w:t>ystems like “</w:t>
      </w:r>
      <w:proofErr w:type="spellStart"/>
      <w:r w:rsidR="00E26B06" w:rsidRPr="009A168E">
        <w:t>BallotTra</w:t>
      </w:r>
      <w:r>
        <w:t>x</w:t>
      </w:r>
      <w:proofErr w:type="spellEnd"/>
      <w:r w:rsidR="00E26B06" w:rsidRPr="009A168E">
        <w:t xml:space="preserve">” </w:t>
      </w:r>
      <w:r>
        <w:t>to notify</w:t>
      </w:r>
      <w:r w:rsidR="00E26B06" w:rsidRPr="009A168E">
        <w:t xml:space="preserve"> voters </w:t>
      </w:r>
      <w:r>
        <w:t xml:space="preserve">when </w:t>
      </w:r>
      <w:r w:rsidR="00E26B06" w:rsidRPr="009A168E">
        <w:t>their ballot ha</w:t>
      </w:r>
      <w:r>
        <w:t>s</w:t>
      </w:r>
      <w:r w:rsidR="00E26B06" w:rsidRPr="009A168E">
        <w:t xml:space="preserve"> been received and counted</w:t>
      </w:r>
      <w:r>
        <w:t xml:space="preserve">. Such </w:t>
      </w:r>
      <w:r w:rsidR="00E26B06" w:rsidRPr="009A168E">
        <w:t xml:space="preserve">systems </w:t>
      </w:r>
      <w:r w:rsidR="003B7B4D">
        <w:t xml:space="preserve">become entirely </w:t>
      </w:r>
      <w:r>
        <w:t xml:space="preserve">unnecessary when </w:t>
      </w:r>
      <w:r w:rsidR="00E26B06" w:rsidRPr="009A168E">
        <w:t>ballots are cast and counted in the same</w:t>
      </w:r>
      <w:r w:rsidR="00BF159E">
        <w:t xml:space="preserve"> secure</w:t>
      </w:r>
      <w:r w:rsidR="00E26B06" w:rsidRPr="009A168E">
        <w:t xml:space="preserve"> location</w:t>
      </w:r>
      <w:r>
        <w:t xml:space="preserve">, with all counting </w:t>
      </w:r>
      <w:r w:rsidR="003B7B4D">
        <w:t xml:space="preserve">procedures </w:t>
      </w:r>
      <w:r>
        <w:t xml:space="preserve">viewable </w:t>
      </w:r>
      <w:r w:rsidR="003B7B4D">
        <w:t xml:space="preserve">via </w:t>
      </w:r>
      <w:r w:rsidR="00E26B06" w:rsidRPr="009A168E">
        <w:t xml:space="preserve">livestream. </w:t>
      </w:r>
    </w:p>
    <w:p w14:paraId="5F6BAD16" w14:textId="26A3536D" w:rsidR="000C4504" w:rsidRPr="00F51AE9" w:rsidRDefault="000C4504" w:rsidP="000C4504">
      <w:pPr>
        <w:rPr>
          <w:b/>
          <w:bCs/>
        </w:rPr>
      </w:pPr>
      <w:r w:rsidRPr="00F51AE9">
        <w:rPr>
          <w:b/>
          <w:bCs/>
        </w:rPr>
        <w:t xml:space="preserve">What about those with disabilities? </w:t>
      </w:r>
    </w:p>
    <w:p w14:paraId="62E5B23B" w14:textId="3BBCECAC" w:rsidR="000C4504" w:rsidRDefault="005B6FBD" w:rsidP="000C4504">
      <w:r>
        <w:t xml:space="preserve">ADA procedures will be provided through a separate </w:t>
      </w:r>
      <w:r w:rsidR="003E09C6">
        <w:t>s</w:t>
      </w:r>
      <w:r>
        <w:t xml:space="preserve">tandard </w:t>
      </w:r>
      <w:r w:rsidR="003E09C6">
        <w:t>o</w:t>
      </w:r>
      <w:r>
        <w:t xml:space="preserve">perating </w:t>
      </w:r>
      <w:r w:rsidR="003E09C6">
        <w:t>p</w:t>
      </w:r>
      <w:r>
        <w:t>rocedure</w:t>
      </w:r>
      <w:r w:rsidR="003E09C6">
        <w:t>s</w:t>
      </w:r>
      <w:r w:rsidR="00B041BF">
        <w:t xml:space="preserve"> guide</w:t>
      </w:r>
      <w:r>
        <w:t xml:space="preserve">. </w:t>
      </w:r>
    </w:p>
    <w:p w14:paraId="40DC0AF8" w14:textId="2858FA80" w:rsidR="000C4504" w:rsidRPr="00F51AE9" w:rsidRDefault="00F7172C" w:rsidP="000C4504">
      <w:pPr>
        <w:rPr>
          <w:b/>
          <w:bCs/>
        </w:rPr>
      </w:pPr>
      <w:r>
        <w:rPr>
          <w:b/>
          <w:bCs/>
        </w:rPr>
        <w:t xml:space="preserve">Wouldn’t a </w:t>
      </w:r>
      <w:r w:rsidR="000C4504" w:rsidRPr="00F51AE9">
        <w:rPr>
          <w:b/>
          <w:bCs/>
        </w:rPr>
        <w:t xml:space="preserve">risk limiting audit suffice? </w:t>
      </w:r>
    </w:p>
    <w:p w14:paraId="61E26C11" w14:textId="235884C2" w:rsidR="00FA5D23" w:rsidRDefault="00FA5D23" w:rsidP="00FA5D23">
      <w:r>
        <w:t xml:space="preserve">The simple answer is No. </w:t>
      </w:r>
      <w:r w:rsidR="00DC13AA">
        <w:t>A</w:t>
      </w:r>
      <w:r>
        <w:t xml:space="preserve"> risk-limiting audit (RLA) is a post-election tabulation auditing procedure which can limit the risk </w:t>
      </w:r>
      <w:r w:rsidR="00EA3FB6">
        <w:t>of an incorrectly</w:t>
      </w:r>
      <w:r>
        <w:t xml:space="preserve"> reported outcome. </w:t>
      </w:r>
      <w:r w:rsidR="00EA3FB6">
        <w:t xml:space="preserve">The RLA </w:t>
      </w:r>
      <w:r>
        <w:t>generally involves (1) storing voter-verified paper ballots securely until they can be checked, and (2) manually examining a statistical sample of the paper ballots until enough evidence is gathered to meet the risk limit.</w:t>
      </w:r>
    </w:p>
    <w:p w14:paraId="104F439A" w14:textId="741EFF97" w:rsidR="000C4504" w:rsidRDefault="00DC13AA" w:rsidP="00FA5D23">
      <w:r>
        <w:t xml:space="preserve">Unfortunately, RLAs are potentially vulnerable in </w:t>
      </w:r>
      <w:r w:rsidR="00FA5D23">
        <w:t>that a bad actor c</w:t>
      </w:r>
      <w:r w:rsidR="00EA3FB6">
        <w:t>ould</w:t>
      </w:r>
      <w:r w:rsidR="00FA5D23">
        <w:t xml:space="preserve"> subjectively </w:t>
      </w:r>
      <w:r w:rsidR="00EA3FB6">
        <w:t xml:space="preserve">select </w:t>
      </w:r>
      <w:r w:rsidR="00FA5D23">
        <w:t xml:space="preserve">the sample and thereby skew the </w:t>
      </w:r>
      <w:r w:rsidR="00EA3FB6">
        <w:t xml:space="preserve">RLA </w:t>
      </w:r>
      <w:r w:rsidR="00FA5D23">
        <w:t xml:space="preserve">outcome </w:t>
      </w:r>
      <w:proofErr w:type="gramStart"/>
      <w:r w:rsidR="00EA3FB6">
        <w:t xml:space="preserve">in order </w:t>
      </w:r>
      <w:r w:rsidR="00FA5D23">
        <w:t>to</w:t>
      </w:r>
      <w:proofErr w:type="gramEnd"/>
      <w:r w:rsidR="00FA5D23">
        <w:t xml:space="preserve"> achieve a desired outcome.</w:t>
      </w:r>
      <w:r w:rsidR="000C4504">
        <w:t xml:space="preserve"> </w:t>
      </w:r>
    </w:p>
    <w:p w14:paraId="15695E9D" w14:textId="204CB65E" w:rsidR="000C4504" w:rsidRPr="00F51AE9" w:rsidRDefault="000C4504" w:rsidP="000C4504">
      <w:pPr>
        <w:rPr>
          <w:b/>
          <w:bCs/>
        </w:rPr>
      </w:pPr>
      <w:r w:rsidRPr="00F51AE9">
        <w:rPr>
          <w:b/>
          <w:bCs/>
        </w:rPr>
        <w:t xml:space="preserve">Is </w:t>
      </w:r>
      <w:r w:rsidR="00DC13AA">
        <w:rPr>
          <w:b/>
          <w:bCs/>
        </w:rPr>
        <w:t>t</w:t>
      </w:r>
      <w:r w:rsidR="00DC13AA" w:rsidRPr="00F51AE9">
        <w:rPr>
          <w:b/>
          <w:bCs/>
        </w:rPr>
        <w:t xml:space="preserve">riple </w:t>
      </w:r>
      <w:r w:rsidR="00DC13AA">
        <w:rPr>
          <w:b/>
          <w:bCs/>
        </w:rPr>
        <w:t>v</w:t>
      </w:r>
      <w:r w:rsidR="00DC13AA" w:rsidRPr="00F51AE9">
        <w:rPr>
          <w:b/>
          <w:bCs/>
        </w:rPr>
        <w:t xml:space="preserve">erification </w:t>
      </w:r>
      <w:proofErr w:type="gramStart"/>
      <w:r w:rsidRPr="00F51AE9">
        <w:rPr>
          <w:b/>
          <w:bCs/>
        </w:rPr>
        <w:t>re</w:t>
      </w:r>
      <w:r w:rsidR="004724E6">
        <w:rPr>
          <w:b/>
          <w:bCs/>
        </w:rPr>
        <w:t xml:space="preserve">ally </w:t>
      </w:r>
      <w:r w:rsidR="001F5439">
        <w:rPr>
          <w:b/>
          <w:bCs/>
        </w:rPr>
        <w:t>necessary</w:t>
      </w:r>
      <w:proofErr w:type="gramEnd"/>
      <w:r w:rsidRPr="00F51AE9">
        <w:rPr>
          <w:b/>
          <w:bCs/>
        </w:rPr>
        <w:t xml:space="preserve">? </w:t>
      </w:r>
    </w:p>
    <w:p w14:paraId="13602E10" w14:textId="36CA513D" w:rsidR="00F51AE9" w:rsidRDefault="00F51AE9" w:rsidP="000C4504">
      <w:r>
        <w:t xml:space="preserve">Our system advocates for triple verification because it allows for audit-level </w:t>
      </w:r>
      <w:r w:rsidR="004724E6">
        <w:t>verification</w:t>
      </w:r>
      <w:r>
        <w:t xml:space="preserve"> to occur </w:t>
      </w:r>
      <w:r w:rsidR="004724E6">
        <w:t xml:space="preserve">simultaneously during the counting process. </w:t>
      </w:r>
      <w:r w:rsidR="00EA3FB6">
        <w:t>Cause of America recommends</w:t>
      </w:r>
      <w:r w:rsidR="00BF159E">
        <w:t xml:space="preserve"> the same system used by the Maricopa County audit of the 2020 presidential election. </w:t>
      </w:r>
    </w:p>
    <w:p w14:paraId="065F5760" w14:textId="77777777" w:rsidR="000C4504" w:rsidRPr="00F51AE9" w:rsidRDefault="000C4504" w:rsidP="000C4504">
      <w:pPr>
        <w:rPr>
          <w:b/>
          <w:bCs/>
        </w:rPr>
      </w:pPr>
      <w:r w:rsidRPr="00F51AE9">
        <w:rPr>
          <w:b/>
          <w:bCs/>
        </w:rPr>
        <w:t xml:space="preserve">How can costs be reduced? </w:t>
      </w:r>
    </w:p>
    <w:p w14:paraId="4402A4F2" w14:textId="60639790" w:rsidR="000C4504" w:rsidRDefault="004724E6" w:rsidP="007C4A14">
      <w:r>
        <w:t xml:space="preserve">Please see our Hand Counting Best Practices Guide. </w:t>
      </w:r>
    </w:p>
    <w:p w14:paraId="461D54FA" w14:textId="0C7F651B" w:rsidR="00214073" w:rsidRDefault="00214073" w:rsidP="007C4A14"/>
    <w:p w14:paraId="78B8AA56" w14:textId="77777777" w:rsidR="000C4504" w:rsidRPr="007C4A14" w:rsidRDefault="000C4504" w:rsidP="007C4A14"/>
    <w:sectPr w:rsidR="000C4504" w:rsidRPr="007C4A14" w:rsidSect="00FD096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1DE10" w14:textId="77777777" w:rsidR="00050D10" w:rsidRDefault="00050D10" w:rsidP="002419E1">
      <w:pPr>
        <w:spacing w:after="0" w:line="240" w:lineRule="auto"/>
      </w:pPr>
      <w:r>
        <w:separator/>
      </w:r>
    </w:p>
  </w:endnote>
  <w:endnote w:type="continuationSeparator" w:id="0">
    <w:p w14:paraId="3E07C609" w14:textId="77777777" w:rsidR="00050D10" w:rsidRDefault="00050D10" w:rsidP="002419E1">
      <w:pPr>
        <w:spacing w:after="0" w:line="240" w:lineRule="auto"/>
      </w:pPr>
      <w:r>
        <w:continuationSeparator/>
      </w:r>
    </w:p>
  </w:endnote>
  <w:endnote w:type="continuationNotice" w:id="1">
    <w:p w14:paraId="3422B738" w14:textId="77777777" w:rsidR="00050D10" w:rsidRDefault="00050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33C9" w14:textId="77777777" w:rsidR="00BD64A0" w:rsidRDefault="00BD6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450880"/>
      <w:docPartObj>
        <w:docPartGallery w:val="Page Numbers (Bottom of Page)"/>
        <w:docPartUnique/>
      </w:docPartObj>
    </w:sdtPr>
    <w:sdtEndPr>
      <w:rPr>
        <w:noProof/>
      </w:rPr>
    </w:sdtEndPr>
    <w:sdtContent>
      <w:p w14:paraId="5B6D889B" w14:textId="49E80F44" w:rsidR="002419E1" w:rsidRDefault="002419E1">
        <w:pPr>
          <w:pStyle w:val="Footer"/>
        </w:pPr>
        <w:r>
          <w:rPr>
            <w:noProof/>
          </w:rPr>
          <w:drawing>
            <wp:anchor distT="0" distB="0" distL="114300" distR="114300" simplePos="0" relativeHeight="251658240" behindDoc="0" locked="0" layoutInCell="1" allowOverlap="1" wp14:anchorId="3EF3E007" wp14:editId="72063850">
              <wp:simplePos x="0" y="0"/>
              <wp:positionH relativeFrom="column">
                <wp:posOffset>5326380</wp:posOffset>
              </wp:positionH>
              <wp:positionV relativeFrom="paragraph">
                <wp:posOffset>-367665</wp:posOffset>
              </wp:positionV>
              <wp:extent cx="762000" cy="762000"/>
              <wp:effectExtent l="0" t="0" r="0" b="0"/>
              <wp:wrapNone/>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sidRPr="002419E1">
          <w:rPr>
            <w:noProof/>
          </w:rPr>
          <w:t xml:space="preserve"> </w:t>
        </w:r>
      </w:p>
    </w:sdtContent>
  </w:sdt>
  <w:p w14:paraId="4EC1AC7B" w14:textId="2AEC64E9" w:rsidR="002419E1" w:rsidRDefault="00241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7A80" w14:textId="77777777" w:rsidR="00BD64A0" w:rsidRDefault="00BD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A18A4" w14:textId="77777777" w:rsidR="00050D10" w:rsidRDefault="00050D10" w:rsidP="002419E1">
      <w:pPr>
        <w:spacing w:after="0" w:line="240" w:lineRule="auto"/>
      </w:pPr>
      <w:r>
        <w:separator/>
      </w:r>
    </w:p>
  </w:footnote>
  <w:footnote w:type="continuationSeparator" w:id="0">
    <w:p w14:paraId="35A3D56E" w14:textId="77777777" w:rsidR="00050D10" w:rsidRDefault="00050D10" w:rsidP="002419E1">
      <w:pPr>
        <w:spacing w:after="0" w:line="240" w:lineRule="auto"/>
      </w:pPr>
      <w:r>
        <w:continuationSeparator/>
      </w:r>
    </w:p>
  </w:footnote>
  <w:footnote w:type="continuationNotice" w:id="1">
    <w:p w14:paraId="4A24215D" w14:textId="77777777" w:rsidR="00050D10" w:rsidRDefault="00050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E315" w14:textId="77777777" w:rsidR="00B42A85" w:rsidRDefault="00B42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B70C" w14:textId="1350107F" w:rsidR="002419E1" w:rsidRDefault="002419E1">
    <w:pPr>
      <w:pStyle w:val="Header"/>
    </w:pPr>
    <w:r>
      <w:rPr>
        <w:noProof/>
      </w:rPr>
      <w:drawing>
        <wp:anchor distT="0" distB="0" distL="114300" distR="114300" simplePos="0" relativeHeight="251658241" behindDoc="0" locked="0" layoutInCell="1" allowOverlap="1" wp14:anchorId="6694546F" wp14:editId="183E188F">
          <wp:simplePos x="0" y="0"/>
          <wp:positionH relativeFrom="margin">
            <wp:align>right</wp:align>
          </wp:positionH>
          <wp:positionV relativeFrom="paragraph">
            <wp:posOffset>-281940</wp:posOffset>
          </wp:positionV>
          <wp:extent cx="586740" cy="586740"/>
          <wp:effectExtent l="0" t="0" r="381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p w14:paraId="26D9333A" w14:textId="63C8396E" w:rsidR="002419E1" w:rsidRDefault="00241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B3FAD" w14:textId="77777777" w:rsidR="00B42A85" w:rsidRDefault="00B42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793F"/>
    <w:multiLevelType w:val="hybridMultilevel"/>
    <w:tmpl w:val="95B00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6E2"/>
    <w:multiLevelType w:val="hybridMultilevel"/>
    <w:tmpl w:val="E63AC886"/>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2730"/>
    <w:multiLevelType w:val="hybridMultilevel"/>
    <w:tmpl w:val="42D43B1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75116"/>
    <w:multiLevelType w:val="hybridMultilevel"/>
    <w:tmpl w:val="CBF895B4"/>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265051"/>
    <w:multiLevelType w:val="hybridMultilevel"/>
    <w:tmpl w:val="E35A8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6953"/>
    <w:multiLevelType w:val="hybridMultilevel"/>
    <w:tmpl w:val="A3989D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45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33681"/>
    <w:multiLevelType w:val="hybridMultilevel"/>
    <w:tmpl w:val="8800DB00"/>
    <w:lvl w:ilvl="0" w:tplc="381C0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80988"/>
    <w:multiLevelType w:val="hybridMultilevel"/>
    <w:tmpl w:val="FADE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2743E"/>
    <w:multiLevelType w:val="hybridMultilevel"/>
    <w:tmpl w:val="8FC2A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D5124"/>
    <w:multiLevelType w:val="hybridMultilevel"/>
    <w:tmpl w:val="528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B3556"/>
    <w:multiLevelType w:val="hybridMultilevel"/>
    <w:tmpl w:val="17CEB50E"/>
    <w:lvl w:ilvl="0" w:tplc="FFFFFFF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DFC143F"/>
    <w:multiLevelType w:val="hybridMultilevel"/>
    <w:tmpl w:val="CD2E0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B8A678">
      <w:start w:val="5"/>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B7DC4"/>
    <w:multiLevelType w:val="hybridMultilevel"/>
    <w:tmpl w:val="5AB2D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D7E3B"/>
    <w:multiLevelType w:val="hybridMultilevel"/>
    <w:tmpl w:val="A6A2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E00CF"/>
    <w:multiLevelType w:val="hybridMultilevel"/>
    <w:tmpl w:val="A6A2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62D3E"/>
    <w:multiLevelType w:val="hybridMultilevel"/>
    <w:tmpl w:val="D420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63727"/>
    <w:multiLevelType w:val="hybridMultilevel"/>
    <w:tmpl w:val="2472A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F2FD6"/>
    <w:multiLevelType w:val="hybridMultilevel"/>
    <w:tmpl w:val="3CCCC7F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97039A"/>
    <w:multiLevelType w:val="hybridMultilevel"/>
    <w:tmpl w:val="A8E2641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32D6840"/>
    <w:multiLevelType w:val="hybridMultilevel"/>
    <w:tmpl w:val="63AA0E52"/>
    <w:lvl w:ilvl="0" w:tplc="CF06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6378B"/>
    <w:multiLevelType w:val="hybridMultilevel"/>
    <w:tmpl w:val="3FA2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67257"/>
    <w:multiLevelType w:val="hybridMultilevel"/>
    <w:tmpl w:val="053E97B6"/>
    <w:lvl w:ilvl="0" w:tplc="91E4522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22E07"/>
    <w:multiLevelType w:val="hybridMultilevel"/>
    <w:tmpl w:val="D33E745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BB2341C"/>
    <w:multiLevelType w:val="hybridMultilevel"/>
    <w:tmpl w:val="9FE6E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5"/>
  </w:num>
  <w:num w:numId="4">
    <w:abstractNumId w:val="13"/>
  </w:num>
  <w:num w:numId="5">
    <w:abstractNumId w:val="16"/>
  </w:num>
  <w:num w:numId="6">
    <w:abstractNumId w:val="9"/>
  </w:num>
  <w:num w:numId="7">
    <w:abstractNumId w:val="0"/>
  </w:num>
  <w:num w:numId="8">
    <w:abstractNumId w:val="11"/>
  </w:num>
  <w:num w:numId="9">
    <w:abstractNumId w:val="14"/>
  </w:num>
  <w:num w:numId="10">
    <w:abstractNumId w:val="20"/>
  </w:num>
  <w:num w:numId="11">
    <w:abstractNumId w:val="15"/>
  </w:num>
  <w:num w:numId="12">
    <w:abstractNumId w:val="4"/>
  </w:num>
  <w:num w:numId="13">
    <w:abstractNumId w:val="19"/>
  </w:num>
  <w:num w:numId="14">
    <w:abstractNumId w:val="7"/>
  </w:num>
  <w:num w:numId="15">
    <w:abstractNumId w:val="23"/>
  </w:num>
  <w:num w:numId="16">
    <w:abstractNumId w:val="12"/>
  </w:num>
  <w:num w:numId="17">
    <w:abstractNumId w:val="8"/>
  </w:num>
  <w:num w:numId="18">
    <w:abstractNumId w:val="6"/>
  </w:num>
  <w:num w:numId="19">
    <w:abstractNumId w:val="2"/>
  </w:num>
  <w:num w:numId="20">
    <w:abstractNumId w:val="17"/>
  </w:num>
  <w:num w:numId="21">
    <w:abstractNumId w:val="18"/>
  </w:num>
  <w:num w:numId="22">
    <w:abstractNumId w:val="10"/>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attachedTemplate r:id="rId1"/>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2F"/>
    <w:rsid w:val="00007C1C"/>
    <w:rsid w:val="00012727"/>
    <w:rsid w:val="000164A0"/>
    <w:rsid w:val="00017446"/>
    <w:rsid w:val="00022867"/>
    <w:rsid w:val="00025BC2"/>
    <w:rsid w:val="0004200A"/>
    <w:rsid w:val="0005021A"/>
    <w:rsid w:val="00050D10"/>
    <w:rsid w:val="00050DD5"/>
    <w:rsid w:val="00056FB7"/>
    <w:rsid w:val="0006291D"/>
    <w:rsid w:val="00064802"/>
    <w:rsid w:val="00064B3F"/>
    <w:rsid w:val="00077901"/>
    <w:rsid w:val="0009343C"/>
    <w:rsid w:val="000A4E11"/>
    <w:rsid w:val="000B41A5"/>
    <w:rsid w:val="000C02DE"/>
    <w:rsid w:val="000C4504"/>
    <w:rsid w:val="000D6273"/>
    <w:rsid w:val="000E3C65"/>
    <w:rsid w:val="000E5A73"/>
    <w:rsid w:val="00101D9D"/>
    <w:rsid w:val="00102C8E"/>
    <w:rsid w:val="00121446"/>
    <w:rsid w:val="001321E9"/>
    <w:rsid w:val="001456F5"/>
    <w:rsid w:val="0015438A"/>
    <w:rsid w:val="00166C41"/>
    <w:rsid w:val="0017017B"/>
    <w:rsid w:val="0017110C"/>
    <w:rsid w:val="00176193"/>
    <w:rsid w:val="001A110A"/>
    <w:rsid w:val="001A40FA"/>
    <w:rsid w:val="001B5680"/>
    <w:rsid w:val="001C2F7E"/>
    <w:rsid w:val="001C50CB"/>
    <w:rsid w:val="001E4B39"/>
    <w:rsid w:val="001F30AC"/>
    <w:rsid w:val="001F5439"/>
    <w:rsid w:val="001F785E"/>
    <w:rsid w:val="001F7932"/>
    <w:rsid w:val="0020398D"/>
    <w:rsid w:val="00214073"/>
    <w:rsid w:val="00216AEE"/>
    <w:rsid w:val="00220FB8"/>
    <w:rsid w:val="002402BD"/>
    <w:rsid w:val="002419E1"/>
    <w:rsid w:val="00244F37"/>
    <w:rsid w:val="00253495"/>
    <w:rsid w:val="00254C13"/>
    <w:rsid w:val="00254DD4"/>
    <w:rsid w:val="00255D0F"/>
    <w:rsid w:val="00271602"/>
    <w:rsid w:val="00277A23"/>
    <w:rsid w:val="0028124D"/>
    <w:rsid w:val="00283320"/>
    <w:rsid w:val="002A423E"/>
    <w:rsid w:val="002B24CA"/>
    <w:rsid w:val="002B4F9F"/>
    <w:rsid w:val="002E49AC"/>
    <w:rsid w:val="002F62AF"/>
    <w:rsid w:val="002F7B05"/>
    <w:rsid w:val="002F7D74"/>
    <w:rsid w:val="00301385"/>
    <w:rsid w:val="00307A13"/>
    <w:rsid w:val="00314AEB"/>
    <w:rsid w:val="00317F52"/>
    <w:rsid w:val="0033779B"/>
    <w:rsid w:val="0034193A"/>
    <w:rsid w:val="003475AF"/>
    <w:rsid w:val="003500A8"/>
    <w:rsid w:val="00352B0A"/>
    <w:rsid w:val="00356121"/>
    <w:rsid w:val="0036599E"/>
    <w:rsid w:val="003759AA"/>
    <w:rsid w:val="00383E90"/>
    <w:rsid w:val="00396476"/>
    <w:rsid w:val="003B7B4D"/>
    <w:rsid w:val="003E061E"/>
    <w:rsid w:val="003E09C6"/>
    <w:rsid w:val="003E4AA0"/>
    <w:rsid w:val="003F2D46"/>
    <w:rsid w:val="003F5FA0"/>
    <w:rsid w:val="00402ED3"/>
    <w:rsid w:val="00413B61"/>
    <w:rsid w:val="00432823"/>
    <w:rsid w:val="00444E37"/>
    <w:rsid w:val="00450D33"/>
    <w:rsid w:val="00455D88"/>
    <w:rsid w:val="00460251"/>
    <w:rsid w:val="00465433"/>
    <w:rsid w:val="00465A59"/>
    <w:rsid w:val="00472196"/>
    <w:rsid w:val="004724E6"/>
    <w:rsid w:val="00474B93"/>
    <w:rsid w:val="0048062B"/>
    <w:rsid w:val="00481172"/>
    <w:rsid w:val="00483BF3"/>
    <w:rsid w:val="004A1539"/>
    <w:rsid w:val="004A6C99"/>
    <w:rsid w:val="004B4B30"/>
    <w:rsid w:val="004D0198"/>
    <w:rsid w:val="004D5F48"/>
    <w:rsid w:val="004E17CC"/>
    <w:rsid w:val="004E2E0B"/>
    <w:rsid w:val="004F1B55"/>
    <w:rsid w:val="004F2420"/>
    <w:rsid w:val="004F6B9A"/>
    <w:rsid w:val="004F6E37"/>
    <w:rsid w:val="00501601"/>
    <w:rsid w:val="00504A29"/>
    <w:rsid w:val="00504B27"/>
    <w:rsid w:val="00541E72"/>
    <w:rsid w:val="00552540"/>
    <w:rsid w:val="005551E4"/>
    <w:rsid w:val="00570EB7"/>
    <w:rsid w:val="00590322"/>
    <w:rsid w:val="00593135"/>
    <w:rsid w:val="005945BB"/>
    <w:rsid w:val="005A6A06"/>
    <w:rsid w:val="005B07B5"/>
    <w:rsid w:val="005B6FBD"/>
    <w:rsid w:val="005D2AB1"/>
    <w:rsid w:val="005F0F45"/>
    <w:rsid w:val="005F2AA1"/>
    <w:rsid w:val="0061140B"/>
    <w:rsid w:val="0061540F"/>
    <w:rsid w:val="00624A19"/>
    <w:rsid w:val="00636E3B"/>
    <w:rsid w:val="00640AC5"/>
    <w:rsid w:val="00642A14"/>
    <w:rsid w:val="00662AD1"/>
    <w:rsid w:val="00680E22"/>
    <w:rsid w:val="00682FE2"/>
    <w:rsid w:val="00685967"/>
    <w:rsid w:val="00693796"/>
    <w:rsid w:val="00697D70"/>
    <w:rsid w:val="006B1AD7"/>
    <w:rsid w:val="006B297B"/>
    <w:rsid w:val="006B63AA"/>
    <w:rsid w:val="006C3196"/>
    <w:rsid w:val="006C7EB1"/>
    <w:rsid w:val="006E2C12"/>
    <w:rsid w:val="006E754C"/>
    <w:rsid w:val="00700017"/>
    <w:rsid w:val="00703943"/>
    <w:rsid w:val="00713D28"/>
    <w:rsid w:val="00720D4E"/>
    <w:rsid w:val="00725DE4"/>
    <w:rsid w:val="00740179"/>
    <w:rsid w:val="00750B90"/>
    <w:rsid w:val="007639D8"/>
    <w:rsid w:val="00767FA3"/>
    <w:rsid w:val="00770D6E"/>
    <w:rsid w:val="00773731"/>
    <w:rsid w:val="007774AA"/>
    <w:rsid w:val="00782446"/>
    <w:rsid w:val="007916C0"/>
    <w:rsid w:val="007A34EB"/>
    <w:rsid w:val="007B41E0"/>
    <w:rsid w:val="007B611C"/>
    <w:rsid w:val="007C04FD"/>
    <w:rsid w:val="007C0969"/>
    <w:rsid w:val="007C352C"/>
    <w:rsid w:val="007C4853"/>
    <w:rsid w:val="007C4A14"/>
    <w:rsid w:val="007C5230"/>
    <w:rsid w:val="007D3187"/>
    <w:rsid w:val="007D62FC"/>
    <w:rsid w:val="007E09AE"/>
    <w:rsid w:val="007E14E9"/>
    <w:rsid w:val="007E52EA"/>
    <w:rsid w:val="007E5A14"/>
    <w:rsid w:val="007E6F80"/>
    <w:rsid w:val="007F34BD"/>
    <w:rsid w:val="008141EF"/>
    <w:rsid w:val="008202C8"/>
    <w:rsid w:val="008251D4"/>
    <w:rsid w:val="008251E4"/>
    <w:rsid w:val="00835A1B"/>
    <w:rsid w:val="0083680C"/>
    <w:rsid w:val="0084733A"/>
    <w:rsid w:val="008562E5"/>
    <w:rsid w:val="008574A2"/>
    <w:rsid w:val="008711D8"/>
    <w:rsid w:val="00874F6F"/>
    <w:rsid w:val="00877ED4"/>
    <w:rsid w:val="00883D35"/>
    <w:rsid w:val="00886C89"/>
    <w:rsid w:val="008B338C"/>
    <w:rsid w:val="008B51F1"/>
    <w:rsid w:val="008C5D9B"/>
    <w:rsid w:val="008D6C0F"/>
    <w:rsid w:val="008D7AAD"/>
    <w:rsid w:val="008F1CC3"/>
    <w:rsid w:val="008F1ED4"/>
    <w:rsid w:val="00907143"/>
    <w:rsid w:val="0091636D"/>
    <w:rsid w:val="009250D7"/>
    <w:rsid w:val="009411CE"/>
    <w:rsid w:val="00950B88"/>
    <w:rsid w:val="00964C3B"/>
    <w:rsid w:val="0096771B"/>
    <w:rsid w:val="00967C4B"/>
    <w:rsid w:val="009810D1"/>
    <w:rsid w:val="009831A2"/>
    <w:rsid w:val="00987125"/>
    <w:rsid w:val="00993960"/>
    <w:rsid w:val="009A168E"/>
    <w:rsid w:val="009A1E62"/>
    <w:rsid w:val="009A2903"/>
    <w:rsid w:val="009C3C33"/>
    <w:rsid w:val="009F04DF"/>
    <w:rsid w:val="009F5802"/>
    <w:rsid w:val="009F587B"/>
    <w:rsid w:val="00A02820"/>
    <w:rsid w:val="00A038E8"/>
    <w:rsid w:val="00A17DB2"/>
    <w:rsid w:val="00A200B0"/>
    <w:rsid w:val="00A2101E"/>
    <w:rsid w:val="00A22049"/>
    <w:rsid w:val="00A264B0"/>
    <w:rsid w:val="00A31131"/>
    <w:rsid w:val="00A406DD"/>
    <w:rsid w:val="00A416F7"/>
    <w:rsid w:val="00A41A59"/>
    <w:rsid w:val="00A60697"/>
    <w:rsid w:val="00A675AD"/>
    <w:rsid w:val="00A7366A"/>
    <w:rsid w:val="00A77B84"/>
    <w:rsid w:val="00A92A30"/>
    <w:rsid w:val="00A96C58"/>
    <w:rsid w:val="00AA0B69"/>
    <w:rsid w:val="00AB0060"/>
    <w:rsid w:val="00AB6534"/>
    <w:rsid w:val="00AC04BF"/>
    <w:rsid w:val="00AC702F"/>
    <w:rsid w:val="00AD4BAC"/>
    <w:rsid w:val="00AF1EDC"/>
    <w:rsid w:val="00B041BF"/>
    <w:rsid w:val="00B04D91"/>
    <w:rsid w:val="00B247B6"/>
    <w:rsid w:val="00B3601B"/>
    <w:rsid w:val="00B37E02"/>
    <w:rsid w:val="00B42A85"/>
    <w:rsid w:val="00B44534"/>
    <w:rsid w:val="00B55268"/>
    <w:rsid w:val="00B610AC"/>
    <w:rsid w:val="00B64B74"/>
    <w:rsid w:val="00B724FC"/>
    <w:rsid w:val="00B7530F"/>
    <w:rsid w:val="00B755A6"/>
    <w:rsid w:val="00B800A4"/>
    <w:rsid w:val="00B9164F"/>
    <w:rsid w:val="00BC1788"/>
    <w:rsid w:val="00BC5B6E"/>
    <w:rsid w:val="00BD4C54"/>
    <w:rsid w:val="00BD64A0"/>
    <w:rsid w:val="00BF159E"/>
    <w:rsid w:val="00BF7A09"/>
    <w:rsid w:val="00C00286"/>
    <w:rsid w:val="00C027C7"/>
    <w:rsid w:val="00C02D9E"/>
    <w:rsid w:val="00C06290"/>
    <w:rsid w:val="00C14203"/>
    <w:rsid w:val="00C32F89"/>
    <w:rsid w:val="00C553B6"/>
    <w:rsid w:val="00C565E9"/>
    <w:rsid w:val="00C62880"/>
    <w:rsid w:val="00C73D00"/>
    <w:rsid w:val="00C80AB9"/>
    <w:rsid w:val="00C8403C"/>
    <w:rsid w:val="00C90895"/>
    <w:rsid w:val="00CC4C1F"/>
    <w:rsid w:val="00CD340A"/>
    <w:rsid w:val="00CE0384"/>
    <w:rsid w:val="00CE2260"/>
    <w:rsid w:val="00CF050A"/>
    <w:rsid w:val="00CF37FB"/>
    <w:rsid w:val="00CF7E80"/>
    <w:rsid w:val="00D00150"/>
    <w:rsid w:val="00D02113"/>
    <w:rsid w:val="00D0346F"/>
    <w:rsid w:val="00D16E89"/>
    <w:rsid w:val="00D24741"/>
    <w:rsid w:val="00D34D16"/>
    <w:rsid w:val="00D407C6"/>
    <w:rsid w:val="00D41A82"/>
    <w:rsid w:val="00D453DF"/>
    <w:rsid w:val="00D6556F"/>
    <w:rsid w:val="00D72C61"/>
    <w:rsid w:val="00D7630D"/>
    <w:rsid w:val="00D849D1"/>
    <w:rsid w:val="00D92EC9"/>
    <w:rsid w:val="00D94510"/>
    <w:rsid w:val="00D9776F"/>
    <w:rsid w:val="00D97F8E"/>
    <w:rsid w:val="00DA205E"/>
    <w:rsid w:val="00DA4430"/>
    <w:rsid w:val="00DB74DC"/>
    <w:rsid w:val="00DC13AA"/>
    <w:rsid w:val="00DC35F3"/>
    <w:rsid w:val="00DC4F86"/>
    <w:rsid w:val="00DD71C2"/>
    <w:rsid w:val="00DE4C26"/>
    <w:rsid w:val="00DE7515"/>
    <w:rsid w:val="00DF3CF4"/>
    <w:rsid w:val="00DF4C95"/>
    <w:rsid w:val="00DF7065"/>
    <w:rsid w:val="00E11B31"/>
    <w:rsid w:val="00E11D68"/>
    <w:rsid w:val="00E14D69"/>
    <w:rsid w:val="00E26B06"/>
    <w:rsid w:val="00E449D8"/>
    <w:rsid w:val="00E57DE6"/>
    <w:rsid w:val="00E60B1A"/>
    <w:rsid w:val="00E87156"/>
    <w:rsid w:val="00E93156"/>
    <w:rsid w:val="00E93503"/>
    <w:rsid w:val="00E96272"/>
    <w:rsid w:val="00EA3FB6"/>
    <w:rsid w:val="00EB4043"/>
    <w:rsid w:val="00EB6A2A"/>
    <w:rsid w:val="00EC104A"/>
    <w:rsid w:val="00ED2749"/>
    <w:rsid w:val="00ED282F"/>
    <w:rsid w:val="00EF2CF8"/>
    <w:rsid w:val="00F23062"/>
    <w:rsid w:val="00F41148"/>
    <w:rsid w:val="00F43EAC"/>
    <w:rsid w:val="00F51892"/>
    <w:rsid w:val="00F51AE9"/>
    <w:rsid w:val="00F6505E"/>
    <w:rsid w:val="00F70705"/>
    <w:rsid w:val="00F7172C"/>
    <w:rsid w:val="00F8087C"/>
    <w:rsid w:val="00F811A0"/>
    <w:rsid w:val="00F90DEA"/>
    <w:rsid w:val="00FA5D23"/>
    <w:rsid w:val="00FA5FC3"/>
    <w:rsid w:val="00FD096E"/>
    <w:rsid w:val="00FD31DF"/>
    <w:rsid w:val="00FE529F"/>
    <w:rsid w:val="108BE8A2"/>
    <w:rsid w:val="1938BA35"/>
    <w:rsid w:val="2D3B0BF0"/>
    <w:rsid w:val="4FC2B650"/>
    <w:rsid w:val="7F4BD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E2285"/>
  <w15:docId w15:val="{5066DE6D-9C20-4B78-8C64-3E885352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E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1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1E72"/>
    <w:pPr>
      <w:keepNext/>
      <w:keepLines/>
      <w:spacing w:before="40" w:after="0"/>
      <w:outlineLvl w:val="2"/>
    </w:pPr>
    <w:rPr>
      <w:rFonts w:asciiTheme="majorHAnsi" w:eastAsiaTheme="majorEastAsia" w:hAnsiTheme="majorHAnsi" w:cstheme="majorBidi"/>
      <w:color w:val="1F4D78" w:themeColor="accent1" w:themeShade="7F"/>
      <w:sz w:val="24"/>
      <w:szCs w:val="24"/>
      <w:u w:val="single"/>
    </w:rPr>
  </w:style>
  <w:style w:type="paragraph" w:styleId="Heading4">
    <w:name w:val="heading 4"/>
    <w:basedOn w:val="Normal"/>
    <w:next w:val="Normal"/>
    <w:link w:val="Heading4Char"/>
    <w:uiPriority w:val="9"/>
    <w:unhideWhenUsed/>
    <w:qFormat/>
    <w:rsid w:val="00504B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4F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F62AF"/>
    <w:pPr>
      <w:spacing w:after="0" w:line="240" w:lineRule="auto"/>
    </w:pPr>
  </w:style>
  <w:style w:type="paragraph" w:styleId="CommentSubject">
    <w:name w:val="annotation subject"/>
    <w:basedOn w:val="CommentText"/>
    <w:next w:val="CommentText"/>
    <w:link w:val="CommentSubjectChar"/>
    <w:uiPriority w:val="99"/>
    <w:semiHidden/>
    <w:unhideWhenUsed/>
    <w:rsid w:val="00C80AB9"/>
    <w:rPr>
      <w:b/>
      <w:bCs/>
    </w:rPr>
  </w:style>
  <w:style w:type="character" w:customStyle="1" w:styleId="CommentSubjectChar">
    <w:name w:val="Comment Subject Char"/>
    <w:basedOn w:val="CommentTextChar"/>
    <w:link w:val="CommentSubject"/>
    <w:uiPriority w:val="99"/>
    <w:semiHidden/>
    <w:rsid w:val="00C80AB9"/>
    <w:rPr>
      <w:b/>
      <w:bCs/>
      <w:sz w:val="20"/>
      <w:szCs w:val="20"/>
    </w:rPr>
  </w:style>
  <w:style w:type="character" w:customStyle="1" w:styleId="Heading3Char">
    <w:name w:val="Heading 3 Char"/>
    <w:basedOn w:val="DefaultParagraphFont"/>
    <w:link w:val="Heading3"/>
    <w:uiPriority w:val="9"/>
    <w:rsid w:val="00541E72"/>
    <w:rPr>
      <w:rFonts w:asciiTheme="majorHAnsi" w:eastAsiaTheme="majorEastAsia" w:hAnsiTheme="majorHAnsi" w:cstheme="majorBidi"/>
      <w:color w:val="1F4D78" w:themeColor="accent1" w:themeShade="7F"/>
      <w:sz w:val="24"/>
      <w:szCs w:val="24"/>
      <w:u w:val="single"/>
    </w:rPr>
  </w:style>
  <w:style w:type="character" w:customStyle="1" w:styleId="Heading2Char">
    <w:name w:val="Heading 2 Char"/>
    <w:basedOn w:val="DefaultParagraphFont"/>
    <w:link w:val="Heading2"/>
    <w:uiPriority w:val="9"/>
    <w:rsid w:val="00541E7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04B2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6C7EB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C7EB1"/>
    <w:pPr>
      <w:outlineLvl w:val="9"/>
    </w:pPr>
  </w:style>
  <w:style w:type="paragraph" w:styleId="TOC1">
    <w:name w:val="toc 1"/>
    <w:basedOn w:val="Normal"/>
    <w:next w:val="Normal"/>
    <w:autoRedefine/>
    <w:uiPriority w:val="39"/>
    <w:unhideWhenUsed/>
    <w:rsid w:val="006C7EB1"/>
    <w:pPr>
      <w:spacing w:after="100"/>
    </w:pPr>
  </w:style>
  <w:style w:type="paragraph" w:styleId="TOC2">
    <w:name w:val="toc 2"/>
    <w:basedOn w:val="Normal"/>
    <w:next w:val="Normal"/>
    <w:autoRedefine/>
    <w:uiPriority w:val="39"/>
    <w:unhideWhenUsed/>
    <w:rsid w:val="006C7EB1"/>
    <w:pPr>
      <w:spacing w:after="100"/>
      <w:ind w:left="220"/>
    </w:pPr>
  </w:style>
  <w:style w:type="paragraph" w:styleId="TOC3">
    <w:name w:val="toc 3"/>
    <w:basedOn w:val="Normal"/>
    <w:next w:val="Normal"/>
    <w:autoRedefine/>
    <w:uiPriority w:val="39"/>
    <w:unhideWhenUsed/>
    <w:rsid w:val="006C7EB1"/>
    <w:pPr>
      <w:spacing w:after="100"/>
      <w:ind w:left="440"/>
    </w:pPr>
  </w:style>
  <w:style w:type="character" w:styleId="Hyperlink">
    <w:name w:val="Hyperlink"/>
    <w:basedOn w:val="DefaultParagraphFont"/>
    <w:uiPriority w:val="99"/>
    <w:unhideWhenUsed/>
    <w:rsid w:val="006C7EB1"/>
    <w:rPr>
      <w:color w:val="0563C1" w:themeColor="hyperlink"/>
      <w:u w:val="single"/>
    </w:rPr>
  </w:style>
  <w:style w:type="paragraph" w:styleId="Header">
    <w:name w:val="header"/>
    <w:basedOn w:val="Normal"/>
    <w:link w:val="HeaderChar"/>
    <w:uiPriority w:val="99"/>
    <w:unhideWhenUsed/>
    <w:rsid w:val="0024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E1"/>
  </w:style>
  <w:style w:type="paragraph" w:styleId="Footer">
    <w:name w:val="footer"/>
    <w:basedOn w:val="Normal"/>
    <w:link w:val="FooterChar"/>
    <w:uiPriority w:val="99"/>
    <w:unhideWhenUsed/>
    <w:rsid w:val="0024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Ice%20Documents\TO%20FILE\Ice%20Downloads\Custom%20Office%20Templates\ALL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4C1-0CEC-4AD2-ABEF-54403D41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E:\Ice Documents\TO FILE\Ice Downloads\Custom Office Templates\ALLBLACK.dotx</Template>
  <TotalTime>3</TotalTime>
  <Pages>1</Pages>
  <Words>4647</Words>
  <Characters>26491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CITIZEN</dc:creator>
  <cp:keywords/>
  <dc:description/>
  <cp:lastModifiedBy>Michele R</cp:lastModifiedBy>
  <cp:revision>2</cp:revision>
  <dcterms:created xsi:type="dcterms:W3CDTF">2022-09-26T18:32:00Z</dcterms:created>
  <dcterms:modified xsi:type="dcterms:W3CDTF">2022-09-26T18:32:00Z</dcterms:modified>
</cp:coreProperties>
</file>