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1BE57" w14:textId="77777777" w:rsidR="00837A47" w:rsidRDefault="00711F5A" w:rsidP="00837A47">
      <w:pPr>
        <w:pStyle w:val="NumberedQuestion"/>
        <w:numPr>
          <w:ilvl w:val="0"/>
          <w:numId w:val="0"/>
        </w:numPr>
        <w:ind w:left="720" w:hanging="720"/>
      </w:pPr>
      <w:r>
        <w:t>Section 3</w:t>
      </w:r>
      <w:r w:rsidR="00837A47">
        <w:t xml:space="preserve"> –</w:t>
      </w:r>
      <w:r>
        <w:t xml:space="preserve"> Polling Place Scanners (PPS)</w:t>
      </w:r>
    </w:p>
    <w:p w14:paraId="7FBFF91A" w14:textId="77777777" w:rsidR="00837A47" w:rsidRDefault="00837A47" w:rsidP="00837A47">
      <w:pPr>
        <w:pStyle w:val="NumberedQuestion"/>
        <w:numPr>
          <w:ilvl w:val="0"/>
          <w:numId w:val="0"/>
        </w:numPr>
        <w:ind w:left="720" w:hanging="720"/>
      </w:pPr>
    </w:p>
    <w:p w14:paraId="02C45110" w14:textId="77777777" w:rsidR="00837A47" w:rsidRDefault="009E3BC5" w:rsidP="00837A47">
      <w:pPr>
        <w:pStyle w:val="NumberedQuestion"/>
        <w:numPr>
          <w:ilvl w:val="0"/>
          <w:numId w:val="0"/>
        </w:numPr>
        <w:ind w:left="720" w:hanging="720"/>
      </w:pPr>
      <w:r>
        <w:t xml:space="preserve">File </w:t>
      </w:r>
      <w:r w:rsidR="007E255E">
        <w:t>3-3</w:t>
      </w:r>
      <w:r w:rsidR="00B95E96">
        <w:t xml:space="preserve"> </w:t>
      </w:r>
      <w:r w:rsidR="00711F5A">
        <w:t>PPS</w:t>
      </w:r>
      <w:r w:rsidR="007E255E">
        <w:t xml:space="preserve"> Tabulation</w:t>
      </w:r>
    </w:p>
    <w:p w14:paraId="4066749B" w14:textId="77777777" w:rsidR="00837A47" w:rsidRDefault="00837A47" w:rsidP="00837A47">
      <w:pPr>
        <w:pStyle w:val="NumberedQuestion"/>
        <w:numPr>
          <w:ilvl w:val="0"/>
          <w:numId w:val="0"/>
        </w:numPr>
        <w:ind w:left="720" w:hanging="720"/>
      </w:pPr>
    </w:p>
    <w:p w14:paraId="35943514" w14:textId="77777777" w:rsidR="006D7B63" w:rsidRDefault="00711F5A" w:rsidP="00837A47">
      <w:pPr>
        <w:pStyle w:val="NumberedQuestion"/>
        <w:numPr>
          <w:ilvl w:val="0"/>
          <w:numId w:val="0"/>
        </w:numPr>
        <w:ind w:left="720" w:hanging="720"/>
      </w:pPr>
      <w:r>
        <w:t>3.</w:t>
      </w:r>
      <w:r w:rsidR="007E255E">
        <w:t>3</w:t>
      </w:r>
      <w:r w:rsidR="00837A47">
        <w:t xml:space="preserve"> </w:t>
      </w:r>
      <w:r w:rsidR="00837A47">
        <w:tab/>
      </w:r>
      <w:r w:rsidR="007E255E" w:rsidRPr="007E255E">
        <w:t>Describe your PPS' tabulation process.</w:t>
      </w:r>
    </w:p>
    <w:p w14:paraId="11C517C9" w14:textId="77777777" w:rsidR="003B04AE" w:rsidRDefault="003B04AE" w:rsidP="002B06FA">
      <w:pPr>
        <w:pStyle w:val="RFPAnswer"/>
      </w:pPr>
    </w:p>
    <w:p w14:paraId="512E337D" w14:textId="43E6FAB7" w:rsidR="003B04AE" w:rsidRDefault="003B04AE" w:rsidP="003B04AE">
      <w:pPr>
        <w:pStyle w:val="RFPAnswer"/>
      </w:pPr>
      <w:r>
        <w:t xml:space="preserve">The </w:t>
      </w:r>
      <w:proofErr w:type="spellStart"/>
      <w:r>
        <w:t>ImageCast</w:t>
      </w:r>
      <w:proofErr w:type="spellEnd"/>
      <w:r>
        <w:t xml:space="preserve"> Precinct can be thought of as a sheet fed scanner. This means that as the paper is pulled through the machine, a complete image is taken of the top and bottom of the ballot. The scanner then passes this image to a software program which looks for markings (black squares which are often called `fiducials') around the ballot. If the correct number of fiducials is found, and the ballot bar code passes checksum logic tests, the software then knows that it is looking at a valid ballot.</w:t>
      </w:r>
    </w:p>
    <w:p w14:paraId="747A2876" w14:textId="77777777" w:rsidR="003B04AE" w:rsidRDefault="003B04AE" w:rsidP="003B04AE">
      <w:pPr>
        <w:pStyle w:val="RFPAnswer"/>
      </w:pPr>
    </w:p>
    <w:p w14:paraId="0D6F1FD8" w14:textId="77777777" w:rsidR="003B04AE" w:rsidRDefault="003B04AE" w:rsidP="003B04AE">
      <w:pPr>
        <w:pStyle w:val="RFPAnswer"/>
      </w:pPr>
      <w:r>
        <w:t xml:space="preserve">Once a ballot is verified, the system begins to interrogate the ballot markings. To begin, the machine integrates every black pixel for each marking area corresponding to a position on the ballot. If the number of black pixels exceeds the threshold marking defined by the jurisdiction, the mark is considered a vote and a digital signal is created. If there is no mark present, an appropriate digital signal is created. For those cases where handwritten or write-in votes are present, the marks are </w:t>
      </w:r>
      <w:proofErr w:type="gramStart"/>
      <w:r>
        <w:t>detected</w:t>
      </w:r>
      <w:proofErr w:type="gramEnd"/>
      <w:r>
        <w:t xml:space="preserve"> and these ballots are placed in the secondary ballot compartment.</w:t>
      </w:r>
    </w:p>
    <w:p w14:paraId="7B256760" w14:textId="77777777" w:rsidR="003B04AE" w:rsidRDefault="003B04AE" w:rsidP="003B04AE">
      <w:pPr>
        <w:pStyle w:val="RFPAnswer"/>
      </w:pPr>
    </w:p>
    <w:p w14:paraId="64FBB9C5" w14:textId="77777777" w:rsidR="003B04AE" w:rsidRDefault="003B04AE" w:rsidP="003B04AE">
      <w:pPr>
        <w:pStyle w:val="RFPAnswer"/>
      </w:pPr>
      <w:r>
        <w:t>The machine is designed so that no ballot is allowed to pass the scanning stage unless:</w:t>
      </w:r>
    </w:p>
    <w:p w14:paraId="2812A9FD" w14:textId="77777777" w:rsidR="003B04AE" w:rsidRDefault="003B04AE" w:rsidP="003B04AE">
      <w:pPr>
        <w:pStyle w:val="RFPAnswer"/>
      </w:pPr>
    </w:p>
    <w:p w14:paraId="6F100634" w14:textId="77777777" w:rsidR="003B04AE" w:rsidRDefault="003B04AE" w:rsidP="003B04AE">
      <w:pPr>
        <w:pStyle w:val="RFPAnswer"/>
        <w:numPr>
          <w:ilvl w:val="0"/>
          <w:numId w:val="32"/>
        </w:numPr>
        <w:ind w:left="1080"/>
      </w:pPr>
      <w:r>
        <w:t>The scanner verifies that it is a valid ballot</w:t>
      </w:r>
    </w:p>
    <w:p w14:paraId="54CAFB0A" w14:textId="77777777" w:rsidR="003B04AE" w:rsidRDefault="003B04AE" w:rsidP="003B04AE">
      <w:pPr>
        <w:pStyle w:val="RFPAnswer"/>
        <w:numPr>
          <w:ilvl w:val="0"/>
          <w:numId w:val="32"/>
        </w:numPr>
        <w:ind w:left="1080"/>
      </w:pPr>
      <w:r>
        <w:t>The scanner reads all the fiducials around the ballot image.</w:t>
      </w:r>
    </w:p>
    <w:p w14:paraId="0A0D9C1B" w14:textId="77777777" w:rsidR="003B04AE" w:rsidRDefault="003B04AE" w:rsidP="003B04AE">
      <w:pPr>
        <w:pStyle w:val="RFPAnswer"/>
      </w:pPr>
    </w:p>
    <w:p w14:paraId="472A79BF" w14:textId="77777777" w:rsidR="003B04AE" w:rsidRDefault="003B04AE" w:rsidP="003B04AE">
      <w:pPr>
        <w:pStyle w:val="RFPAnswer"/>
      </w:pPr>
      <w:r>
        <w:t xml:space="preserve">If, for whatever reason, the machine is unsure about the image, it will notify the operator with an appropriate error message (such as \Ballot Misread," \Please Insert Again," \Invalid ballot for this polling location," \DRO box not signed," </w:t>
      </w:r>
      <w:proofErr w:type="spellStart"/>
      <w:r>
        <w:t>etc</w:t>
      </w:r>
      <w:proofErr w:type="spellEnd"/>
      <w:r>
        <w:t>).</w:t>
      </w:r>
    </w:p>
    <w:p w14:paraId="438D683B" w14:textId="77777777" w:rsidR="003B04AE" w:rsidRDefault="003B04AE" w:rsidP="003B04AE">
      <w:pPr>
        <w:pStyle w:val="RFPAnswer"/>
      </w:pPr>
    </w:p>
    <w:p w14:paraId="22E48317" w14:textId="77777777" w:rsidR="003B04AE" w:rsidRDefault="003B04AE" w:rsidP="003B04AE">
      <w:pPr>
        <w:pStyle w:val="RFPAnswer"/>
      </w:pPr>
      <w:r>
        <w:t>In total, there are approximately 340 image checks that are performed on each image. If any check fails, the machine will report the ballot as misread and automatically reverse it. The system has been designed to have an error rate of less than 1 in 10,000,000 markings.</w:t>
      </w:r>
    </w:p>
    <w:p w14:paraId="3385D329" w14:textId="77777777" w:rsidR="003B04AE" w:rsidRDefault="003B04AE" w:rsidP="003B04AE">
      <w:pPr>
        <w:pStyle w:val="RFPAnswer"/>
      </w:pPr>
    </w:p>
    <w:p w14:paraId="3002A283" w14:textId="77777777" w:rsidR="003B04AE" w:rsidRDefault="003B04AE" w:rsidP="003B04AE">
      <w:pPr>
        <w:pStyle w:val="RFPAnswer"/>
      </w:pPr>
      <w:r>
        <w:t>The imaging system is designed using a narrow paper path. This ensures that folds, creases, and crumpled ballots are imaged without any artifact appearing in the ballot image. If these artifacts appear and affect the image, an error message is given to the operator.</w:t>
      </w:r>
    </w:p>
    <w:p w14:paraId="70215487" w14:textId="77777777" w:rsidR="003B04AE" w:rsidRDefault="003B04AE" w:rsidP="003B04AE">
      <w:pPr>
        <w:pStyle w:val="RFPAnswer"/>
      </w:pPr>
    </w:p>
    <w:p w14:paraId="49B4B02F" w14:textId="77777777" w:rsidR="003B04AE" w:rsidRDefault="003B04AE" w:rsidP="003B04AE">
      <w:pPr>
        <w:pStyle w:val="RFPAnswer"/>
      </w:pPr>
      <w:r>
        <w:t>If proper marking devices are used, smudges do not occur. If a voter uses another type of pen, which does not dry before ballot insertion, the leading surfaces of the tabulation units contact the paper and prevent any wet ink or smudges from affecting the imaging of the initial or subsequent ballots.</w:t>
      </w:r>
    </w:p>
    <w:p w14:paraId="33D7DFB4" w14:textId="77777777" w:rsidR="003B04AE" w:rsidRDefault="003B04AE" w:rsidP="003B04AE">
      <w:pPr>
        <w:pStyle w:val="RFPAnswer"/>
      </w:pPr>
    </w:p>
    <w:p w14:paraId="7BADD40E" w14:textId="77777777" w:rsidR="003B04AE" w:rsidRDefault="003B04AE" w:rsidP="003B04AE">
      <w:pPr>
        <w:pStyle w:val="RFPAnswer"/>
      </w:pPr>
      <w:r>
        <w:t xml:space="preserve">The </w:t>
      </w:r>
      <w:proofErr w:type="spellStart"/>
      <w:r>
        <w:t>ImageCast</w:t>
      </w:r>
      <w:proofErr w:type="spellEnd"/>
      <w:r>
        <w:t xml:space="preserve"> Precinct allows ballots to be generated with marking positions for Write-Ins, if allowed under election laws, whereby a voter can write-in a candidate's name if that name does not appear on the ballot. When a ballot with Write-In markings is </w:t>
      </w:r>
      <w:r>
        <w:lastRenderedPageBreak/>
        <w:t xml:space="preserve">scanned, the </w:t>
      </w:r>
      <w:proofErr w:type="spellStart"/>
      <w:r>
        <w:t>ImageCast</w:t>
      </w:r>
      <w:proofErr w:type="spellEnd"/>
      <w:r>
        <w:t xml:space="preserve"> Precinct will record as many write-in votes as the number of candidates the voter is allowed to select, as per VVSG regulations.</w:t>
      </w:r>
    </w:p>
    <w:p w14:paraId="56AD0ADB" w14:textId="77777777" w:rsidR="003B04AE" w:rsidRDefault="003B04AE" w:rsidP="003B04AE">
      <w:pPr>
        <w:pStyle w:val="RFPAnswer"/>
      </w:pPr>
    </w:p>
    <w:p w14:paraId="47865172" w14:textId="77777777" w:rsidR="003B04AE" w:rsidRDefault="003B04AE" w:rsidP="003B04AE">
      <w:pPr>
        <w:pStyle w:val="RFPAnswer"/>
      </w:pPr>
      <w:r>
        <w:rPr>
          <w:color w:val="000000"/>
        </w:rPr>
        <w:t xml:space="preserve">The scanning process consists of real-time monitoring and interrogation of all ballot images before the batches are accepted. In essence, all ballots are scanned and then subjected to image processing, which determines if the ballot is valid and scanned correctly. If any scan fails this interrogation, the scanner ceases operation. It emits an audible and visual notification to the </w:t>
      </w:r>
      <w:proofErr w:type="gramStart"/>
      <w:r>
        <w:rPr>
          <w:color w:val="000000"/>
        </w:rPr>
        <w:t>operator, and</w:t>
      </w:r>
      <w:proofErr w:type="gramEnd"/>
      <w:r>
        <w:rPr>
          <w:color w:val="000000"/>
        </w:rPr>
        <w:t xml:space="preserve"> returns the ballot.</w:t>
      </w:r>
    </w:p>
    <w:p w14:paraId="06EF4CBF" w14:textId="77777777" w:rsidR="002B06FA" w:rsidRDefault="002B06FA" w:rsidP="002B06FA">
      <w:pPr>
        <w:pStyle w:val="RFPAnswer"/>
        <w:ind w:left="0"/>
      </w:pPr>
    </w:p>
    <w:p w14:paraId="255FF60F" w14:textId="4EA96BD0" w:rsidR="002B06FA" w:rsidRPr="003B04AE" w:rsidRDefault="000C0D8A" w:rsidP="003B04AE">
      <w:pPr>
        <w:pStyle w:val="RFPAnswer"/>
      </w:pPr>
      <w:r>
        <w:t>A high-</w:t>
      </w:r>
      <w:r w:rsidR="003B04AE" w:rsidRPr="003B04AE">
        <w:t xml:space="preserve">level list of </w:t>
      </w:r>
      <w:proofErr w:type="spellStart"/>
      <w:r w:rsidR="002B06FA" w:rsidRPr="003B04AE">
        <w:t>ImageCast</w:t>
      </w:r>
      <w:proofErr w:type="spellEnd"/>
      <w:r w:rsidR="002B06FA" w:rsidRPr="003B04AE">
        <w:t xml:space="preserve"> </w:t>
      </w:r>
      <w:r w:rsidR="00D908F9" w:rsidRPr="003B04AE">
        <w:t xml:space="preserve">Precinct </w:t>
      </w:r>
      <w:r w:rsidR="003B04AE" w:rsidRPr="003B04AE">
        <w:t>features that support the scanning and tabulation function includes the following:</w:t>
      </w:r>
    </w:p>
    <w:p w14:paraId="6D6F598A" w14:textId="77777777" w:rsidR="002B06FA" w:rsidRDefault="002B06FA" w:rsidP="002B06FA">
      <w:pPr>
        <w:pStyle w:val="BodyText"/>
        <w:spacing w:before="11"/>
        <w:rPr>
          <w:sz w:val="23"/>
        </w:rPr>
      </w:pPr>
    </w:p>
    <w:p w14:paraId="63CAF6E5" w14:textId="77777777" w:rsidR="002B06FA" w:rsidRPr="00772E0D" w:rsidRDefault="002B06FA" w:rsidP="002B06FA">
      <w:pPr>
        <w:pStyle w:val="BulletedSubQuestion"/>
        <w:rPr>
          <w:rFonts w:ascii="Times New Roman" w:hAnsi="Times New Roman" w:cs="Times New Roman"/>
          <w:b w:val="0"/>
          <w:color w:val="auto"/>
        </w:rPr>
      </w:pPr>
      <w:r w:rsidRPr="00772E0D">
        <w:rPr>
          <w:rFonts w:ascii="Times New Roman" w:hAnsi="Times New Roman" w:cs="Times New Roman"/>
          <w:b w:val="0"/>
          <w:color w:val="auto"/>
        </w:rPr>
        <w:t>Two</w:t>
      </w:r>
      <w:r w:rsidRPr="00772E0D">
        <w:rPr>
          <w:rFonts w:ascii="Times New Roman" w:hAnsi="Times New Roman" w:cs="Times New Roman"/>
          <w:b w:val="0"/>
          <w:color w:val="auto"/>
          <w:spacing w:val="-5"/>
        </w:rPr>
        <w:t xml:space="preserve"> </w:t>
      </w:r>
      <w:r w:rsidRPr="00772E0D">
        <w:rPr>
          <w:rFonts w:ascii="Times New Roman" w:hAnsi="Times New Roman" w:cs="Times New Roman"/>
          <w:b w:val="0"/>
          <w:color w:val="auto"/>
        </w:rPr>
        <w:t>(2)</w:t>
      </w:r>
      <w:r w:rsidRPr="00772E0D">
        <w:rPr>
          <w:rFonts w:ascii="Times New Roman" w:hAnsi="Times New Roman" w:cs="Times New Roman"/>
          <w:b w:val="0"/>
          <w:color w:val="auto"/>
          <w:spacing w:val="-4"/>
        </w:rPr>
        <w:t xml:space="preserve"> </w:t>
      </w:r>
      <w:r w:rsidRPr="00772E0D">
        <w:rPr>
          <w:rFonts w:ascii="Times New Roman" w:hAnsi="Times New Roman" w:cs="Times New Roman"/>
          <w:b w:val="0"/>
          <w:color w:val="auto"/>
        </w:rPr>
        <w:t>optical</w:t>
      </w:r>
      <w:r w:rsidRPr="00772E0D">
        <w:rPr>
          <w:rFonts w:ascii="Times New Roman" w:hAnsi="Times New Roman" w:cs="Times New Roman"/>
          <w:b w:val="0"/>
          <w:color w:val="auto"/>
          <w:spacing w:val="-3"/>
        </w:rPr>
        <w:t xml:space="preserve"> </w:t>
      </w:r>
      <w:r w:rsidRPr="00772E0D">
        <w:rPr>
          <w:rFonts w:ascii="Times New Roman" w:hAnsi="Times New Roman" w:cs="Times New Roman"/>
          <w:b w:val="0"/>
          <w:color w:val="auto"/>
        </w:rPr>
        <w:t>imaging</w:t>
      </w:r>
      <w:r w:rsidRPr="00772E0D">
        <w:rPr>
          <w:rFonts w:ascii="Times New Roman" w:hAnsi="Times New Roman" w:cs="Times New Roman"/>
          <w:b w:val="0"/>
          <w:color w:val="auto"/>
          <w:spacing w:val="-4"/>
        </w:rPr>
        <w:t xml:space="preserve"> </w:t>
      </w:r>
      <w:r w:rsidRPr="00772E0D">
        <w:rPr>
          <w:rFonts w:ascii="Times New Roman" w:hAnsi="Times New Roman" w:cs="Times New Roman"/>
          <w:b w:val="0"/>
          <w:color w:val="auto"/>
        </w:rPr>
        <w:t>scanners</w:t>
      </w:r>
      <w:r w:rsidRPr="00772E0D">
        <w:rPr>
          <w:rFonts w:ascii="Times New Roman" w:hAnsi="Times New Roman" w:cs="Times New Roman"/>
          <w:b w:val="0"/>
          <w:color w:val="auto"/>
          <w:spacing w:val="-5"/>
        </w:rPr>
        <w:t xml:space="preserve"> </w:t>
      </w:r>
      <w:r w:rsidRPr="00772E0D">
        <w:rPr>
          <w:rFonts w:ascii="Times New Roman" w:hAnsi="Times New Roman" w:cs="Times New Roman"/>
          <w:b w:val="0"/>
          <w:color w:val="auto"/>
        </w:rPr>
        <w:t>for</w:t>
      </w:r>
      <w:r w:rsidRPr="00772E0D">
        <w:rPr>
          <w:rFonts w:ascii="Times New Roman" w:hAnsi="Times New Roman" w:cs="Times New Roman"/>
          <w:b w:val="0"/>
          <w:color w:val="auto"/>
          <w:spacing w:val="-6"/>
        </w:rPr>
        <w:t xml:space="preserve"> </w:t>
      </w:r>
      <w:r w:rsidRPr="00772E0D">
        <w:rPr>
          <w:rFonts w:ascii="Times New Roman" w:hAnsi="Times New Roman" w:cs="Times New Roman"/>
          <w:b w:val="0"/>
          <w:color w:val="auto"/>
        </w:rPr>
        <w:t>creating</w:t>
      </w:r>
      <w:r w:rsidRPr="00772E0D">
        <w:rPr>
          <w:rFonts w:ascii="Times New Roman" w:hAnsi="Times New Roman" w:cs="Times New Roman"/>
          <w:b w:val="0"/>
          <w:color w:val="auto"/>
          <w:spacing w:val="-5"/>
        </w:rPr>
        <w:t xml:space="preserve"> </w:t>
      </w:r>
      <w:r w:rsidRPr="00772E0D">
        <w:rPr>
          <w:rFonts w:ascii="Times New Roman" w:hAnsi="Times New Roman" w:cs="Times New Roman"/>
          <w:b w:val="0"/>
          <w:color w:val="auto"/>
        </w:rPr>
        <w:t>a</w:t>
      </w:r>
      <w:r w:rsidRPr="00772E0D">
        <w:rPr>
          <w:rFonts w:ascii="Times New Roman" w:hAnsi="Times New Roman" w:cs="Times New Roman"/>
          <w:b w:val="0"/>
          <w:color w:val="auto"/>
          <w:spacing w:val="-4"/>
        </w:rPr>
        <w:t xml:space="preserve"> </w:t>
      </w:r>
      <w:r w:rsidRPr="00772E0D">
        <w:rPr>
          <w:rFonts w:ascii="Times New Roman" w:hAnsi="Times New Roman" w:cs="Times New Roman"/>
          <w:b w:val="0"/>
          <w:color w:val="auto"/>
        </w:rPr>
        <w:t>duplex</w:t>
      </w:r>
      <w:r w:rsidRPr="00772E0D">
        <w:rPr>
          <w:rFonts w:ascii="Times New Roman" w:hAnsi="Times New Roman" w:cs="Times New Roman"/>
          <w:b w:val="0"/>
          <w:color w:val="auto"/>
          <w:spacing w:val="-4"/>
        </w:rPr>
        <w:t xml:space="preserve"> </w:t>
      </w:r>
      <w:r w:rsidRPr="00772E0D">
        <w:rPr>
          <w:rFonts w:ascii="Times New Roman" w:hAnsi="Times New Roman" w:cs="Times New Roman"/>
          <w:b w:val="0"/>
          <w:color w:val="auto"/>
        </w:rPr>
        <w:t>scanned</w:t>
      </w:r>
      <w:r w:rsidRPr="00772E0D">
        <w:rPr>
          <w:rFonts w:ascii="Times New Roman" w:hAnsi="Times New Roman" w:cs="Times New Roman"/>
          <w:b w:val="0"/>
          <w:color w:val="auto"/>
          <w:spacing w:val="-5"/>
        </w:rPr>
        <w:t xml:space="preserve"> </w:t>
      </w:r>
      <w:r w:rsidRPr="00772E0D">
        <w:rPr>
          <w:rFonts w:ascii="Times New Roman" w:hAnsi="Times New Roman" w:cs="Times New Roman"/>
          <w:b w:val="0"/>
          <w:color w:val="auto"/>
        </w:rPr>
        <w:t>image</w:t>
      </w:r>
      <w:r w:rsidRPr="00772E0D">
        <w:rPr>
          <w:rFonts w:ascii="Times New Roman" w:hAnsi="Times New Roman" w:cs="Times New Roman"/>
          <w:b w:val="0"/>
          <w:color w:val="auto"/>
          <w:spacing w:val="-4"/>
        </w:rPr>
        <w:t xml:space="preserve"> </w:t>
      </w:r>
      <w:r w:rsidRPr="00772E0D">
        <w:rPr>
          <w:rFonts w:ascii="Times New Roman" w:hAnsi="Times New Roman" w:cs="Times New Roman"/>
          <w:b w:val="0"/>
          <w:color w:val="auto"/>
        </w:rPr>
        <w:t>of</w:t>
      </w:r>
      <w:r w:rsidRPr="00772E0D">
        <w:rPr>
          <w:rFonts w:ascii="Times New Roman" w:hAnsi="Times New Roman" w:cs="Times New Roman"/>
          <w:b w:val="0"/>
          <w:color w:val="auto"/>
          <w:spacing w:val="-3"/>
        </w:rPr>
        <w:t xml:space="preserve"> </w:t>
      </w:r>
      <w:r w:rsidRPr="00772E0D">
        <w:rPr>
          <w:rFonts w:ascii="Times New Roman" w:hAnsi="Times New Roman" w:cs="Times New Roman"/>
          <w:b w:val="0"/>
          <w:color w:val="auto"/>
        </w:rPr>
        <w:t>each</w:t>
      </w:r>
      <w:r w:rsidRPr="00772E0D">
        <w:rPr>
          <w:rFonts w:ascii="Times New Roman" w:hAnsi="Times New Roman" w:cs="Times New Roman"/>
          <w:b w:val="0"/>
          <w:color w:val="auto"/>
          <w:spacing w:val="-3"/>
        </w:rPr>
        <w:t xml:space="preserve"> </w:t>
      </w:r>
      <w:r w:rsidRPr="00772E0D">
        <w:rPr>
          <w:rFonts w:ascii="Times New Roman" w:hAnsi="Times New Roman" w:cs="Times New Roman"/>
          <w:b w:val="0"/>
          <w:color w:val="auto"/>
        </w:rPr>
        <w:t>side of the ballot. Ballots can be fed in all four (4)</w:t>
      </w:r>
      <w:r w:rsidRPr="00772E0D">
        <w:rPr>
          <w:rFonts w:ascii="Times New Roman" w:hAnsi="Times New Roman" w:cs="Times New Roman"/>
          <w:b w:val="0"/>
          <w:color w:val="auto"/>
          <w:spacing w:val="-5"/>
        </w:rPr>
        <w:t xml:space="preserve"> </w:t>
      </w:r>
      <w:r w:rsidRPr="00772E0D">
        <w:rPr>
          <w:rFonts w:ascii="Times New Roman" w:hAnsi="Times New Roman" w:cs="Times New Roman"/>
          <w:b w:val="0"/>
          <w:color w:val="auto"/>
        </w:rPr>
        <w:t>orientations.</w:t>
      </w:r>
    </w:p>
    <w:p w14:paraId="7C6EA174" w14:textId="77777777" w:rsidR="002B06FA" w:rsidRPr="00772E0D" w:rsidRDefault="002B06FA" w:rsidP="002B06FA">
      <w:pPr>
        <w:pStyle w:val="BulletedSubQuestion"/>
        <w:rPr>
          <w:rFonts w:ascii="Times New Roman" w:hAnsi="Times New Roman" w:cs="Times New Roman"/>
          <w:b w:val="0"/>
          <w:color w:val="auto"/>
        </w:rPr>
      </w:pPr>
      <w:r w:rsidRPr="00772E0D">
        <w:rPr>
          <w:rFonts w:ascii="Times New Roman" w:hAnsi="Times New Roman" w:cs="Times New Roman"/>
          <w:b w:val="0"/>
          <w:color w:val="auto"/>
        </w:rPr>
        <w:t>Linux Operating</w:t>
      </w:r>
      <w:r w:rsidRPr="00772E0D">
        <w:rPr>
          <w:rFonts w:ascii="Times New Roman" w:hAnsi="Times New Roman" w:cs="Times New Roman"/>
          <w:b w:val="0"/>
          <w:color w:val="auto"/>
          <w:spacing w:val="-1"/>
        </w:rPr>
        <w:t xml:space="preserve"> </w:t>
      </w:r>
      <w:r w:rsidRPr="00772E0D">
        <w:rPr>
          <w:rFonts w:ascii="Times New Roman" w:hAnsi="Times New Roman" w:cs="Times New Roman"/>
          <w:b w:val="0"/>
          <w:color w:val="auto"/>
        </w:rPr>
        <w:t>System.</w:t>
      </w:r>
    </w:p>
    <w:p w14:paraId="3B34DF6B" w14:textId="77777777" w:rsidR="002B06FA" w:rsidRPr="00772E0D" w:rsidRDefault="002B06FA" w:rsidP="002B06FA">
      <w:pPr>
        <w:pStyle w:val="BulletedSubQuestion"/>
        <w:rPr>
          <w:rFonts w:ascii="Times New Roman" w:hAnsi="Times New Roman" w:cs="Times New Roman"/>
          <w:b w:val="0"/>
          <w:color w:val="auto"/>
        </w:rPr>
      </w:pPr>
      <w:r w:rsidRPr="00772E0D">
        <w:rPr>
          <w:rFonts w:ascii="Times New Roman" w:hAnsi="Times New Roman" w:cs="Times New Roman"/>
          <w:b w:val="0"/>
          <w:color w:val="auto"/>
        </w:rPr>
        <w:t>Two SD memory cards ports for storage capabilities. Two (2) 8GB SD memory cards</w:t>
      </w:r>
      <w:r w:rsidRPr="00772E0D">
        <w:rPr>
          <w:rFonts w:ascii="Times New Roman" w:hAnsi="Times New Roman" w:cs="Times New Roman"/>
          <w:b w:val="0"/>
          <w:color w:val="auto"/>
          <w:spacing w:val="-12"/>
        </w:rPr>
        <w:t xml:space="preserve"> </w:t>
      </w:r>
      <w:r w:rsidRPr="00772E0D">
        <w:rPr>
          <w:rFonts w:ascii="Times New Roman" w:hAnsi="Times New Roman" w:cs="Times New Roman"/>
          <w:b w:val="0"/>
          <w:color w:val="auto"/>
        </w:rPr>
        <w:t>will</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be</w:t>
      </w:r>
      <w:r w:rsidRPr="00772E0D">
        <w:rPr>
          <w:rFonts w:ascii="Times New Roman" w:hAnsi="Times New Roman" w:cs="Times New Roman"/>
          <w:b w:val="0"/>
          <w:color w:val="auto"/>
          <w:spacing w:val="-12"/>
        </w:rPr>
        <w:t xml:space="preserve"> </w:t>
      </w:r>
      <w:r w:rsidRPr="00772E0D">
        <w:rPr>
          <w:rFonts w:ascii="Times New Roman" w:hAnsi="Times New Roman" w:cs="Times New Roman"/>
          <w:b w:val="0"/>
          <w:color w:val="auto"/>
        </w:rPr>
        <w:t>provided</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and</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located</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behind</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two</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securable</w:t>
      </w:r>
      <w:r w:rsidRPr="00772E0D">
        <w:rPr>
          <w:rFonts w:ascii="Times New Roman" w:hAnsi="Times New Roman" w:cs="Times New Roman"/>
          <w:b w:val="0"/>
          <w:color w:val="auto"/>
          <w:spacing w:val="-12"/>
        </w:rPr>
        <w:t xml:space="preserve"> </w:t>
      </w:r>
      <w:r w:rsidRPr="00772E0D">
        <w:rPr>
          <w:rFonts w:ascii="Times New Roman" w:hAnsi="Times New Roman" w:cs="Times New Roman"/>
          <w:b w:val="0"/>
          <w:color w:val="auto"/>
        </w:rPr>
        <w:t>doors</w:t>
      </w:r>
      <w:r w:rsidRPr="00772E0D">
        <w:rPr>
          <w:rFonts w:ascii="Times New Roman" w:hAnsi="Times New Roman" w:cs="Times New Roman"/>
          <w:b w:val="0"/>
          <w:color w:val="auto"/>
          <w:spacing w:val="-12"/>
        </w:rPr>
        <w:t xml:space="preserve"> </w:t>
      </w:r>
      <w:r w:rsidRPr="00772E0D">
        <w:rPr>
          <w:rFonts w:ascii="Times New Roman" w:hAnsi="Times New Roman" w:cs="Times New Roman"/>
          <w:b w:val="0"/>
          <w:color w:val="auto"/>
        </w:rPr>
        <w:t>(Administrator</w:t>
      </w:r>
      <w:r w:rsidRPr="00772E0D">
        <w:rPr>
          <w:rFonts w:ascii="Times New Roman" w:hAnsi="Times New Roman" w:cs="Times New Roman"/>
          <w:b w:val="0"/>
          <w:color w:val="auto"/>
          <w:spacing w:val="-10"/>
        </w:rPr>
        <w:t xml:space="preserve"> </w:t>
      </w:r>
      <w:r w:rsidRPr="00772E0D">
        <w:rPr>
          <w:rFonts w:ascii="Times New Roman" w:hAnsi="Times New Roman" w:cs="Times New Roman"/>
          <w:b w:val="0"/>
          <w:color w:val="auto"/>
        </w:rPr>
        <w:t xml:space="preserve">Door and </w:t>
      </w:r>
      <w:proofErr w:type="spellStart"/>
      <w:r w:rsidRPr="00772E0D">
        <w:rPr>
          <w:rFonts w:ascii="Times New Roman" w:hAnsi="Times New Roman" w:cs="Times New Roman"/>
          <w:b w:val="0"/>
          <w:color w:val="auto"/>
        </w:rPr>
        <w:t>Pollworker</w:t>
      </w:r>
      <w:proofErr w:type="spellEnd"/>
      <w:r w:rsidRPr="00772E0D">
        <w:rPr>
          <w:rFonts w:ascii="Times New Roman" w:hAnsi="Times New Roman" w:cs="Times New Roman"/>
          <w:b w:val="0"/>
          <w:color w:val="auto"/>
          <w:spacing w:val="-1"/>
        </w:rPr>
        <w:t xml:space="preserve"> </w:t>
      </w:r>
      <w:r w:rsidRPr="00772E0D">
        <w:rPr>
          <w:rFonts w:ascii="Times New Roman" w:hAnsi="Times New Roman" w:cs="Times New Roman"/>
          <w:b w:val="0"/>
          <w:color w:val="auto"/>
        </w:rPr>
        <w:t>Door).</w:t>
      </w:r>
    </w:p>
    <w:p w14:paraId="766BE482" w14:textId="77777777" w:rsidR="002B06FA" w:rsidRPr="00772E0D" w:rsidRDefault="002B06FA" w:rsidP="002B06FA">
      <w:pPr>
        <w:pStyle w:val="BulletedSubQuestion"/>
        <w:rPr>
          <w:rFonts w:ascii="Times New Roman" w:hAnsi="Times New Roman" w:cs="Times New Roman"/>
          <w:b w:val="0"/>
          <w:color w:val="auto"/>
        </w:rPr>
      </w:pPr>
      <w:r w:rsidRPr="00772E0D">
        <w:rPr>
          <w:rFonts w:ascii="Times New Roman" w:hAnsi="Times New Roman" w:cs="Times New Roman"/>
          <w:b w:val="0"/>
          <w:color w:val="auto"/>
        </w:rPr>
        <w:t>An interactive electronic display in the form of an ultra-high contrast graphical color 5.7” LCD screen, and a built-in touch screen for administration</w:t>
      </w:r>
      <w:r w:rsidRPr="00772E0D">
        <w:rPr>
          <w:rFonts w:ascii="Times New Roman" w:hAnsi="Times New Roman" w:cs="Times New Roman"/>
          <w:b w:val="0"/>
          <w:color w:val="auto"/>
          <w:spacing w:val="-8"/>
        </w:rPr>
        <w:t xml:space="preserve"> </w:t>
      </w:r>
      <w:r w:rsidRPr="00772E0D">
        <w:rPr>
          <w:rFonts w:ascii="Times New Roman" w:hAnsi="Times New Roman" w:cs="Times New Roman"/>
          <w:b w:val="0"/>
          <w:color w:val="auto"/>
        </w:rPr>
        <w:t>purposes.</w:t>
      </w:r>
    </w:p>
    <w:p w14:paraId="242A4ADC" w14:textId="77777777" w:rsidR="002B06FA" w:rsidRPr="00772E0D" w:rsidRDefault="002B06FA" w:rsidP="002B06FA">
      <w:pPr>
        <w:pStyle w:val="BulletedSubQuestion"/>
        <w:rPr>
          <w:rFonts w:ascii="Times New Roman" w:hAnsi="Times New Roman" w:cs="Times New Roman"/>
          <w:b w:val="0"/>
          <w:color w:val="auto"/>
        </w:rPr>
      </w:pPr>
      <w:r w:rsidRPr="00772E0D">
        <w:rPr>
          <w:rFonts w:ascii="Times New Roman" w:hAnsi="Times New Roman" w:cs="Times New Roman"/>
          <w:b w:val="0"/>
          <w:color w:val="auto"/>
        </w:rPr>
        <w:t>An internal 3” thermal printer and one (1) 3” paper roll for generating</w:t>
      </w:r>
      <w:r w:rsidRPr="00772E0D">
        <w:rPr>
          <w:rFonts w:ascii="Times New Roman" w:hAnsi="Times New Roman" w:cs="Times New Roman"/>
          <w:b w:val="0"/>
          <w:color w:val="auto"/>
          <w:spacing w:val="-8"/>
        </w:rPr>
        <w:t xml:space="preserve"> </w:t>
      </w:r>
      <w:r w:rsidRPr="00772E0D">
        <w:rPr>
          <w:rFonts w:ascii="Times New Roman" w:hAnsi="Times New Roman" w:cs="Times New Roman"/>
          <w:b w:val="0"/>
          <w:color w:val="auto"/>
        </w:rPr>
        <w:t>reports.</w:t>
      </w:r>
    </w:p>
    <w:p w14:paraId="0586A8AD" w14:textId="77777777" w:rsidR="002B06FA" w:rsidRPr="00772E0D" w:rsidRDefault="002B06FA" w:rsidP="002B06FA">
      <w:pPr>
        <w:pStyle w:val="BulletedSubQuestion"/>
        <w:rPr>
          <w:rFonts w:ascii="Times New Roman" w:hAnsi="Times New Roman" w:cs="Times New Roman"/>
          <w:b w:val="0"/>
          <w:color w:val="auto"/>
        </w:rPr>
      </w:pPr>
      <w:r w:rsidRPr="00772E0D">
        <w:rPr>
          <w:rFonts w:ascii="Times New Roman" w:hAnsi="Times New Roman" w:cs="Times New Roman"/>
          <w:b w:val="0"/>
          <w:color w:val="auto"/>
        </w:rPr>
        <w:t>One (1) administrative security key (</w:t>
      </w:r>
      <w:proofErr w:type="spellStart"/>
      <w:r w:rsidRPr="00772E0D">
        <w:rPr>
          <w:rFonts w:ascii="Times New Roman" w:hAnsi="Times New Roman" w:cs="Times New Roman"/>
          <w:b w:val="0"/>
          <w:color w:val="auto"/>
        </w:rPr>
        <w:t>iButton</w:t>
      </w:r>
      <w:proofErr w:type="spellEnd"/>
      <w:r w:rsidRPr="00772E0D">
        <w:rPr>
          <w:rFonts w:ascii="Times New Roman" w:hAnsi="Times New Roman" w:cs="Times New Roman"/>
          <w:b w:val="0"/>
          <w:color w:val="auto"/>
        </w:rPr>
        <w:t>) used with an integrated receptacle (physically attached to the top of the unit and electrically connected to the motherboard)</w:t>
      </w:r>
      <w:r w:rsidRPr="00772E0D">
        <w:rPr>
          <w:rFonts w:ascii="Times New Roman" w:hAnsi="Times New Roman" w:cs="Times New Roman"/>
          <w:b w:val="0"/>
          <w:color w:val="auto"/>
          <w:spacing w:val="-7"/>
        </w:rPr>
        <w:t xml:space="preserve"> </w:t>
      </w:r>
      <w:r w:rsidRPr="00772E0D">
        <w:rPr>
          <w:rFonts w:ascii="Times New Roman" w:hAnsi="Times New Roman" w:cs="Times New Roman"/>
          <w:b w:val="0"/>
          <w:color w:val="auto"/>
        </w:rPr>
        <w:t>used</w:t>
      </w:r>
      <w:r w:rsidRPr="00772E0D">
        <w:rPr>
          <w:rFonts w:ascii="Times New Roman" w:hAnsi="Times New Roman" w:cs="Times New Roman"/>
          <w:b w:val="0"/>
          <w:color w:val="auto"/>
          <w:spacing w:val="-6"/>
        </w:rPr>
        <w:t xml:space="preserve"> </w:t>
      </w:r>
      <w:r w:rsidRPr="00772E0D">
        <w:rPr>
          <w:rFonts w:ascii="Times New Roman" w:hAnsi="Times New Roman" w:cs="Times New Roman"/>
          <w:b w:val="0"/>
          <w:color w:val="auto"/>
        </w:rPr>
        <w:t>for</w:t>
      </w:r>
      <w:r w:rsidRPr="00772E0D">
        <w:rPr>
          <w:rFonts w:ascii="Times New Roman" w:hAnsi="Times New Roman" w:cs="Times New Roman"/>
          <w:b w:val="0"/>
          <w:color w:val="auto"/>
          <w:spacing w:val="-8"/>
        </w:rPr>
        <w:t xml:space="preserve"> </w:t>
      </w:r>
      <w:r w:rsidRPr="00772E0D">
        <w:rPr>
          <w:rFonts w:ascii="Times New Roman" w:hAnsi="Times New Roman" w:cs="Times New Roman"/>
          <w:b w:val="0"/>
          <w:color w:val="auto"/>
        </w:rPr>
        <w:t>a</w:t>
      </w:r>
      <w:r w:rsidRPr="00772E0D">
        <w:rPr>
          <w:rFonts w:ascii="Times New Roman" w:hAnsi="Times New Roman" w:cs="Times New Roman"/>
          <w:b w:val="0"/>
          <w:color w:val="auto"/>
          <w:spacing w:val="-6"/>
        </w:rPr>
        <w:t xml:space="preserve"> </w:t>
      </w:r>
      <w:r w:rsidRPr="00772E0D">
        <w:rPr>
          <w:rFonts w:ascii="Times New Roman" w:hAnsi="Times New Roman" w:cs="Times New Roman"/>
          <w:b w:val="0"/>
          <w:color w:val="auto"/>
        </w:rPr>
        <w:t>variety</w:t>
      </w:r>
      <w:r w:rsidRPr="00772E0D">
        <w:rPr>
          <w:rFonts w:ascii="Times New Roman" w:hAnsi="Times New Roman" w:cs="Times New Roman"/>
          <w:b w:val="0"/>
          <w:color w:val="auto"/>
          <w:spacing w:val="-7"/>
        </w:rPr>
        <w:t xml:space="preserve"> </w:t>
      </w:r>
      <w:r w:rsidRPr="00772E0D">
        <w:rPr>
          <w:rFonts w:ascii="Times New Roman" w:hAnsi="Times New Roman" w:cs="Times New Roman"/>
          <w:b w:val="0"/>
          <w:color w:val="auto"/>
        </w:rPr>
        <w:t>of</w:t>
      </w:r>
      <w:r w:rsidRPr="00772E0D">
        <w:rPr>
          <w:rFonts w:ascii="Times New Roman" w:hAnsi="Times New Roman" w:cs="Times New Roman"/>
          <w:b w:val="0"/>
          <w:color w:val="auto"/>
          <w:spacing w:val="-7"/>
        </w:rPr>
        <w:t xml:space="preserve"> </w:t>
      </w:r>
      <w:r w:rsidRPr="00772E0D">
        <w:rPr>
          <w:rFonts w:ascii="Times New Roman" w:hAnsi="Times New Roman" w:cs="Times New Roman"/>
          <w:b w:val="0"/>
          <w:color w:val="auto"/>
        </w:rPr>
        <w:t>verification</w:t>
      </w:r>
      <w:r w:rsidRPr="00772E0D">
        <w:rPr>
          <w:rFonts w:ascii="Times New Roman" w:hAnsi="Times New Roman" w:cs="Times New Roman"/>
          <w:b w:val="0"/>
          <w:color w:val="auto"/>
          <w:spacing w:val="-7"/>
        </w:rPr>
        <w:t xml:space="preserve"> </w:t>
      </w:r>
      <w:r w:rsidRPr="00772E0D">
        <w:rPr>
          <w:rFonts w:ascii="Times New Roman" w:hAnsi="Times New Roman" w:cs="Times New Roman"/>
          <w:b w:val="0"/>
          <w:color w:val="auto"/>
        </w:rPr>
        <w:t>and</w:t>
      </w:r>
      <w:r w:rsidRPr="00772E0D">
        <w:rPr>
          <w:rFonts w:ascii="Times New Roman" w:hAnsi="Times New Roman" w:cs="Times New Roman"/>
          <w:b w:val="0"/>
          <w:color w:val="auto"/>
          <w:spacing w:val="-6"/>
        </w:rPr>
        <w:t xml:space="preserve"> </w:t>
      </w:r>
      <w:r w:rsidRPr="00772E0D">
        <w:rPr>
          <w:rFonts w:ascii="Times New Roman" w:hAnsi="Times New Roman" w:cs="Times New Roman"/>
          <w:b w:val="0"/>
          <w:color w:val="auto"/>
        </w:rPr>
        <w:t>security</w:t>
      </w:r>
      <w:r w:rsidRPr="00772E0D">
        <w:rPr>
          <w:rFonts w:ascii="Times New Roman" w:hAnsi="Times New Roman" w:cs="Times New Roman"/>
          <w:b w:val="0"/>
          <w:color w:val="auto"/>
          <w:spacing w:val="-8"/>
        </w:rPr>
        <w:t xml:space="preserve"> </w:t>
      </w:r>
      <w:r w:rsidRPr="00772E0D">
        <w:rPr>
          <w:rFonts w:ascii="Times New Roman" w:hAnsi="Times New Roman" w:cs="Times New Roman"/>
          <w:b w:val="0"/>
          <w:color w:val="auto"/>
        </w:rPr>
        <w:t>tasks</w:t>
      </w:r>
      <w:r w:rsidRPr="00772E0D">
        <w:rPr>
          <w:rFonts w:ascii="Times New Roman" w:hAnsi="Times New Roman" w:cs="Times New Roman"/>
          <w:b w:val="0"/>
          <w:color w:val="auto"/>
          <w:spacing w:val="-6"/>
        </w:rPr>
        <w:t xml:space="preserve"> </w:t>
      </w:r>
      <w:r w:rsidRPr="00772E0D">
        <w:rPr>
          <w:rFonts w:ascii="Times New Roman" w:hAnsi="Times New Roman" w:cs="Times New Roman"/>
          <w:b w:val="0"/>
          <w:color w:val="auto"/>
        </w:rPr>
        <w:t>such</w:t>
      </w:r>
      <w:r w:rsidRPr="00772E0D">
        <w:rPr>
          <w:rFonts w:ascii="Times New Roman" w:hAnsi="Times New Roman" w:cs="Times New Roman"/>
          <w:b w:val="0"/>
          <w:color w:val="auto"/>
          <w:spacing w:val="-7"/>
        </w:rPr>
        <w:t xml:space="preserve"> </w:t>
      </w:r>
      <w:r w:rsidRPr="00772E0D">
        <w:rPr>
          <w:rFonts w:ascii="Times New Roman" w:hAnsi="Times New Roman" w:cs="Times New Roman"/>
          <w:b w:val="0"/>
          <w:color w:val="auto"/>
        </w:rPr>
        <w:t>control,</w:t>
      </w:r>
      <w:r w:rsidRPr="00772E0D">
        <w:rPr>
          <w:rFonts w:ascii="Times New Roman" w:hAnsi="Times New Roman" w:cs="Times New Roman"/>
          <w:b w:val="0"/>
          <w:color w:val="auto"/>
          <w:spacing w:val="-6"/>
        </w:rPr>
        <w:t xml:space="preserve"> </w:t>
      </w:r>
      <w:r w:rsidRPr="00772E0D">
        <w:rPr>
          <w:rFonts w:ascii="Times New Roman" w:hAnsi="Times New Roman" w:cs="Times New Roman"/>
          <w:b w:val="0"/>
          <w:color w:val="auto"/>
        </w:rPr>
        <w:t>data confidentiality and integrity</w:t>
      </w:r>
      <w:r w:rsidRPr="00772E0D">
        <w:rPr>
          <w:rFonts w:ascii="Times New Roman" w:hAnsi="Times New Roman" w:cs="Times New Roman"/>
          <w:b w:val="0"/>
          <w:color w:val="auto"/>
          <w:spacing w:val="-1"/>
        </w:rPr>
        <w:t xml:space="preserve"> </w:t>
      </w:r>
      <w:r w:rsidRPr="00772E0D">
        <w:rPr>
          <w:rFonts w:ascii="Times New Roman" w:hAnsi="Times New Roman" w:cs="Times New Roman"/>
          <w:b w:val="0"/>
          <w:color w:val="auto"/>
        </w:rPr>
        <w:t>functions.</w:t>
      </w:r>
    </w:p>
    <w:p w14:paraId="1A01A4A8" w14:textId="77777777" w:rsidR="002B06FA" w:rsidRPr="00772E0D" w:rsidRDefault="002B06FA" w:rsidP="002B06FA">
      <w:pPr>
        <w:pStyle w:val="BulletedSubQuestion"/>
        <w:rPr>
          <w:rFonts w:ascii="Times New Roman" w:hAnsi="Times New Roman" w:cs="Times New Roman"/>
          <w:b w:val="0"/>
          <w:color w:val="auto"/>
        </w:rPr>
      </w:pPr>
      <w:r w:rsidRPr="00772E0D">
        <w:rPr>
          <w:rFonts w:ascii="Times New Roman" w:hAnsi="Times New Roman" w:cs="Times New Roman"/>
          <w:b w:val="0"/>
          <w:color w:val="auto"/>
        </w:rPr>
        <w:t xml:space="preserve">A motorized paper feed mechanism for detecting and moving the ballot within the scanner. Ballots used with the </w:t>
      </w:r>
      <w:proofErr w:type="spellStart"/>
      <w:r w:rsidRPr="00772E0D">
        <w:rPr>
          <w:rFonts w:ascii="Times New Roman" w:hAnsi="Times New Roman" w:cs="Times New Roman"/>
          <w:b w:val="0"/>
          <w:color w:val="auto"/>
        </w:rPr>
        <w:t>ImageCast</w:t>
      </w:r>
      <w:proofErr w:type="spellEnd"/>
      <w:r w:rsidRPr="00772E0D">
        <w:rPr>
          <w:rFonts w:ascii="Times New Roman" w:hAnsi="Times New Roman" w:cs="Times New Roman"/>
          <w:b w:val="0"/>
          <w:color w:val="auto"/>
        </w:rPr>
        <w:t xml:space="preserve"> </w:t>
      </w:r>
      <w:r w:rsidR="00D908F9">
        <w:rPr>
          <w:rFonts w:ascii="Times New Roman" w:hAnsi="Times New Roman" w:cs="Times New Roman"/>
          <w:b w:val="0"/>
          <w:color w:val="auto"/>
        </w:rPr>
        <w:t xml:space="preserve">Precinct </w:t>
      </w:r>
      <w:r w:rsidRPr="00772E0D">
        <w:rPr>
          <w:rFonts w:ascii="Times New Roman" w:hAnsi="Times New Roman" w:cs="Times New Roman"/>
          <w:b w:val="0"/>
          <w:color w:val="auto"/>
        </w:rPr>
        <w:t>must be 8.5” wide by a variable length (11",</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14",</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17"</w:t>
      </w:r>
      <w:r w:rsidR="00D908F9">
        <w:rPr>
          <w:rFonts w:ascii="Times New Roman" w:hAnsi="Times New Roman" w:cs="Times New Roman"/>
          <w:b w:val="0"/>
          <w:color w:val="auto"/>
        </w:rPr>
        <w:t>, 19”</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and</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22").</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The</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paper</w:t>
      </w:r>
      <w:r w:rsidRPr="00772E0D">
        <w:rPr>
          <w:rFonts w:ascii="Times New Roman" w:hAnsi="Times New Roman" w:cs="Times New Roman"/>
          <w:b w:val="0"/>
          <w:color w:val="auto"/>
          <w:spacing w:val="-10"/>
        </w:rPr>
        <w:t xml:space="preserve"> </w:t>
      </w:r>
      <w:r w:rsidRPr="00772E0D">
        <w:rPr>
          <w:rFonts w:ascii="Times New Roman" w:hAnsi="Times New Roman" w:cs="Times New Roman"/>
          <w:b w:val="0"/>
          <w:color w:val="auto"/>
        </w:rPr>
        <w:t>feed</w:t>
      </w:r>
      <w:r w:rsidRPr="00772E0D">
        <w:rPr>
          <w:rFonts w:ascii="Times New Roman" w:hAnsi="Times New Roman" w:cs="Times New Roman"/>
          <w:b w:val="0"/>
          <w:color w:val="auto"/>
          <w:spacing w:val="-10"/>
        </w:rPr>
        <w:t xml:space="preserve"> </w:t>
      </w:r>
      <w:r w:rsidRPr="00772E0D">
        <w:rPr>
          <w:rFonts w:ascii="Times New Roman" w:hAnsi="Times New Roman" w:cs="Times New Roman"/>
          <w:b w:val="0"/>
          <w:color w:val="auto"/>
        </w:rPr>
        <w:t>mechanism</w:t>
      </w:r>
      <w:r w:rsidRPr="00772E0D">
        <w:rPr>
          <w:rFonts w:ascii="Times New Roman" w:hAnsi="Times New Roman" w:cs="Times New Roman"/>
          <w:b w:val="0"/>
          <w:color w:val="auto"/>
          <w:spacing w:val="-12"/>
        </w:rPr>
        <w:t xml:space="preserve"> </w:t>
      </w:r>
      <w:r w:rsidRPr="00772E0D">
        <w:rPr>
          <w:rFonts w:ascii="Times New Roman" w:hAnsi="Times New Roman" w:cs="Times New Roman"/>
          <w:b w:val="0"/>
          <w:color w:val="auto"/>
        </w:rPr>
        <w:t>is</w:t>
      </w:r>
      <w:r w:rsidRPr="00772E0D">
        <w:rPr>
          <w:rFonts w:ascii="Times New Roman" w:hAnsi="Times New Roman" w:cs="Times New Roman"/>
          <w:b w:val="0"/>
          <w:color w:val="auto"/>
          <w:spacing w:val="-10"/>
        </w:rPr>
        <w:t xml:space="preserve"> </w:t>
      </w:r>
      <w:r w:rsidRPr="00772E0D">
        <w:rPr>
          <w:rFonts w:ascii="Times New Roman" w:hAnsi="Times New Roman" w:cs="Times New Roman"/>
          <w:b w:val="0"/>
          <w:color w:val="auto"/>
        </w:rPr>
        <w:t>physically</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capable</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of</w:t>
      </w:r>
      <w:r w:rsidRPr="00772E0D">
        <w:rPr>
          <w:rFonts w:ascii="Times New Roman" w:hAnsi="Times New Roman" w:cs="Times New Roman"/>
          <w:b w:val="0"/>
          <w:color w:val="auto"/>
          <w:spacing w:val="-11"/>
        </w:rPr>
        <w:t xml:space="preserve"> </w:t>
      </w:r>
      <w:r w:rsidRPr="00772E0D">
        <w:rPr>
          <w:rFonts w:ascii="Times New Roman" w:hAnsi="Times New Roman" w:cs="Times New Roman"/>
          <w:b w:val="0"/>
          <w:color w:val="auto"/>
        </w:rPr>
        <w:t>moving the</w:t>
      </w:r>
      <w:r w:rsidRPr="00772E0D">
        <w:rPr>
          <w:rFonts w:ascii="Times New Roman" w:hAnsi="Times New Roman" w:cs="Times New Roman"/>
          <w:b w:val="0"/>
          <w:color w:val="auto"/>
          <w:spacing w:val="-13"/>
        </w:rPr>
        <w:t xml:space="preserve"> </w:t>
      </w:r>
      <w:r w:rsidRPr="00772E0D">
        <w:rPr>
          <w:rFonts w:ascii="Times New Roman" w:hAnsi="Times New Roman" w:cs="Times New Roman"/>
          <w:b w:val="0"/>
          <w:color w:val="auto"/>
        </w:rPr>
        <w:t>ballot</w:t>
      </w:r>
      <w:r w:rsidRPr="00772E0D">
        <w:rPr>
          <w:rFonts w:ascii="Times New Roman" w:hAnsi="Times New Roman" w:cs="Times New Roman"/>
          <w:b w:val="0"/>
          <w:color w:val="auto"/>
          <w:spacing w:val="-12"/>
        </w:rPr>
        <w:t xml:space="preserve"> </w:t>
      </w:r>
      <w:r w:rsidRPr="00772E0D">
        <w:rPr>
          <w:rFonts w:ascii="Times New Roman" w:hAnsi="Times New Roman" w:cs="Times New Roman"/>
          <w:b w:val="0"/>
          <w:color w:val="auto"/>
        </w:rPr>
        <w:t>forward</w:t>
      </w:r>
      <w:r w:rsidRPr="00772E0D">
        <w:rPr>
          <w:rFonts w:ascii="Times New Roman" w:hAnsi="Times New Roman" w:cs="Times New Roman"/>
          <w:b w:val="0"/>
          <w:color w:val="auto"/>
          <w:spacing w:val="-13"/>
        </w:rPr>
        <w:t xml:space="preserve"> </w:t>
      </w:r>
      <w:r w:rsidRPr="00772E0D">
        <w:rPr>
          <w:rFonts w:ascii="Times New Roman" w:hAnsi="Times New Roman" w:cs="Times New Roman"/>
          <w:b w:val="0"/>
          <w:color w:val="auto"/>
        </w:rPr>
        <w:t>into</w:t>
      </w:r>
      <w:r w:rsidRPr="00772E0D">
        <w:rPr>
          <w:rFonts w:ascii="Times New Roman" w:hAnsi="Times New Roman" w:cs="Times New Roman"/>
          <w:b w:val="0"/>
          <w:color w:val="auto"/>
          <w:spacing w:val="-13"/>
        </w:rPr>
        <w:t xml:space="preserve"> </w:t>
      </w:r>
      <w:r w:rsidRPr="00772E0D">
        <w:rPr>
          <w:rFonts w:ascii="Times New Roman" w:hAnsi="Times New Roman" w:cs="Times New Roman"/>
          <w:b w:val="0"/>
          <w:color w:val="auto"/>
        </w:rPr>
        <w:t>the</w:t>
      </w:r>
      <w:r w:rsidRPr="00772E0D">
        <w:rPr>
          <w:rFonts w:ascii="Times New Roman" w:hAnsi="Times New Roman" w:cs="Times New Roman"/>
          <w:b w:val="0"/>
          <w:color w:val="auto"/>
          <w:spacing w:val="-12"/>
        </w:rPr>
        <w:t xml:space="preserve"> </w:t>
      </w:r>
      <w:r w:rsidRPr="00772E0D">
        <w:rPr>
          <w:rFonts w:ascii="Times New Roman" w:hAnsi="Times New Roman" w:cs="Times New Roman"/>
          <w:b w:val="0"/>
          <w:color w:val="auto"/>
        </w:rPr>
        <w:t>machine,</w:t>
      </w:r>
      <w:r w:rsidRPr="00772E0D">
        <w:rPr>
          <w:rFonts w:ascii="Times New Roman" w:hAnsi="Times New Roman" w:cs="Times New Roman"/>
          <w:b w:val="0"/>
          <w:color w:val="auto"/>
          <w:spacing w:val="-13"/>
        </w:rPr>
        <w:t xml:space="preserve"> </w:t>
      </w:r>
      <w:r w:rsidRPr="00772E0D">
        <w:rPr>
          <w:rFonts w:ascii="Times New Roman" w:hAnsi="Times New Roman" w:cs="Times New Roman"/>
          <w:b w:val="0"/>
          <w:color w:val="auto"/>
        </w:rPr>
        <w:t>across</w:t>
      </w:r>
      <w:r w:rsidRPr="00772E0D">
        <w:rPr>
          <w:rFonts w:ascii="Times New Roman" w:hAnsi="Times New Roman" w:cs="Times New Roman"/>
          <w:b w:val="0"/>
          <w:color w:val="auto"/>
          <w:spacing w:val="-13"/>
        </w:rPr>
        <w:t xml:space="preserve"> </w:t>
      </w:r>
      <w:r w:rsidRPr="00772E0D">
        <w:rPr>
          <w:rFonts w:ascii="Times New Roman" w:hAnsi="Times New Roman" w:cs="Times New Roman"/>
          <w:b w:val="0"/>
          <w:color w:val="auto"/>
        </w:rPr>
        <w:t>image</w:t>
      </w:r>
      <w:r w:rsidRPr="00772E0D">
        <w:rPr>
          <w:rFonts w:ascii="Times New Roman" w:hAnsi="Times New Roman" w:cs="Times New Roman"/>
          <w:b w:val="0"/>
          <w:color w:val="auto"/>
          <w:spacing w:val="-12"/>
        </w:rPr>
        <w:t xml:space="preserve"> </w:t>
      </w:r>
      <w:r w:rsidRPr="00772E0D">
        <w:rPr>
          <w:rFonts w:ascii="Times New Roman" w:hAnsi="Times New Roman" w:cs="Times New Roman"/>
          <w:b w:val="0"/>
          <w:color w:val="auto"/>
        </w:rPr>
        <w:t>sensors,</w:t>
      </w:r>
      <w:r w:rsidRPr="00772E0D">
        <w:rPr>
          <w:rFonts w:ascii="Times New Roman" w:hAnsi="Times New Roman" w:cs="Times New Roman"/>
          <w:b w:val="0"/>
          <w:color w:val="auto"/>
          <w:spacing w:val="-14"/>
        </w:rPr>
        <w:t xml:space="preserve"> </w:t>
      </w:r>
      <w:r w:rsidRPr="00772E0D">
        <w:rPr>
          <w:rFonts w:ascii="Times New Roman" w:hAnsi="Times New Roman" w:cs="Times New Roman"/>
          <w:b w:val="0"/>
          <w:color w:val="auto"/>
        </w:rPr>
        <w:t>enabling</w:t>
      </w:r>
      <w:r w:rsidRPr="00772E0D">
        <w:rPr>
          <w:rFonts w:ascii="Times New Roman" w:hAnsi="Times New Roman" w:cs="Times New Roman"/>
          <w:b w:val="0"/>
          <w:color w:val="auto"/>
          <w:spacing w:val="-13"/>
        </w:rPr>
        <w:t xml:space="preserve"> </w:t>
      </w:r>
      <w:r w:rsidRPr="00772E0D">
        <w:rPr>
          <w:rFonts w:ascii="Times New Roman" w:hAnsi="Times New Roman" w:cs="Times New Roman"/>
          <w:b w:val="0"/>
          <w:color w:val="auto"/>
        </w:rPr>
        <w:t>complete</w:t>
      </w:r>
      <w:r w:rsidRPr="00772E0D">
        <w:rPr>
          <w:rFonts w:ascii="Times New Roman" w:hAnsi="Times New Roman" w:cs="Times New Roman"/>
          <w:b w:val="0"/>
          <w:color w:val="auto"/>
          <w:spacing w:val="-13"/>
        </w:rPr>
        <w:t xml:space="preserve"> </w:t>
      </w:r>
      <w:r w:rsidRPr="00772E0D">
        <w:rPr>
          <w:rFonts w:ascii="Times New Roman" w:hAnsi="Times New Roman" w:cs="Times New Roman"/>
          <w:b w:val="0"/>
          <w:color w:val="auto"/>
        </w:rPr>
        <w:t>image capture of both sides of the</w:t>
      </w:r>
      <w:r w:rsidRPr="00772E0D">
        <w:rPr>
          <w:rFonts w:ascii="Times New Roman" w:hAnsi="Times New Roman" w:cs="Times New Roman"/>
          <w:b w:val="0"/>
          <w:color w:val="auto"/>
          <w:spacing w:val="-4"/>
        </w:rPr>
        <w:t xml:space="preserve"> </w:t>
      </w:r>
      <w:r w:rsidRPr="00772E0D">
        <w:rPr>
          <w:rFonts w:ascii="Times New Roman" w:hAnsi="Times New Roman" w:cs="Times New Roman"/>
          <w:b w:val="0"/>
          <w:color w:val="auto"/>
        </w:rPr>
        <w:t>ballot.</w:t>
      </w:r>
    </w:p>
    <w:p w14:paraId="4C167029" w14:textId="77777777" w:rsidR="002B06FA" w:rsidRPr="00772E0D" w:rsidRDefault="002B06FA" w:rsidP="002B06FA">
      <w:pPr>
        <w:pStyle w:val="BulletedSubQuestion"/>
        <w:rPr>
          <w:rFonts w:ascii="Times New Roman" w:hAnsi="Times New Roman" w:cs="Times New Roman"/>
          <w:b w:val="0"/>
          <w:color w:val="auto"/>
        </w:rPr>
      </w:pPr>
      <w:r w:rsidRPr="00772E0D">
        <w:rPr>
          <w:rFonts w:ascii="Times New Roman" w:hAnsi="Times New Roman" w:cs="Times New Roman"/>
          <w:b w:val="0"/>
          <w:color w:val="auto"/>
        </w:rPr>
        <w:t>Power supply module uses 120 Vac, 60 Hz, one phase power. It has a power consumption of 0.07 Amps at 120 Volts</w:t>
      </w:r>
      <w:r w:rsidRPr="00772E0D">
        <w:rPr>
          <w:rFonts w:ascii="Times New Roman" w:hAnsi="Times New Roman" w:cs="Times New Roman"/>
          <w:b w:val="0"/>
          <w:color w:val="auto"/>
          <w:spacing w:val="-2"/>
        </w:rPr>
        <w:t xml:space="preserve"> </w:t>
      </w:r>
      <w:r w:rsidRPr="00772E0D">
        <w:rPr>
          <w:rFonts w:ascii="Times New Roman" w:hAnsi="Times New Roman" w:cs="Times New Roman"/>
          <w:b w:val="0"/>
          <w:color w:val="auto"/>
        </w:rPr>
        <w:t>AC.</w:t>
      </w:r>
    </w:p>
    <w:p w14:paraId="13D9B867" w14:textId="77777777" w:rsidR="002B06FA" w:rsidRPr="00772E0D" w:rsidRDefault="002B06FA" w:rsidP="002B06FA">
      <w:pPr>
        <w:pStyle w:val="BulletedSubQuestion"/>
        <w:rPr>
          <w:rFonts w:ascii="Times New Roman" w:hAnsi="Times New Roman" w:cs="Times New Roman"/>
          <w:b w:val="0"/>
          <w:color w:val="auto"/>
        </w:rPr>
      </w:pPr>
      <w:r w:rsidRPr="00772E0D">
        <w:rPr>
          <w:rFonts w:ascii="Times New Roman" w:hAnsi="Times New Roman" w:cs="Times New Roman"/>
          <w:b w:val="0"/>
          <w:color w:val="auto"/>
        </w:rPr>
        <w:t xml:space="preserve">An internal battery which is rated to provide six (2.5) hours of normal use in the absence of AC power. In addition to internal 2.5 hours battery an internal 6 </w:t>
      </w:r>
      <w:proofErr w:type="gramStart"/>
      <w:r w:rsidRPr="00772E0D">
        <w:rPr>
          <w:rFonts w:ascii="Times New Roman" w:hAnsi="Times New Roman" w:cs="Times New Roman"/>
          <w:b w:val="0"/>
          <w:color w:val="auto"/>
        </w:rPr>
        <w:t>hours</w:t>
      </w:r>
      <w:proofErr w:type="gramEnd"/>
      <w:r w:rsidRPr="00772E0D">
        <w:rPr>
          <w:rFonts w:ascii="Times New Roman" w:hAnsi="Times New Roman" w:cs="Times New Roman"/>
          <w:b w:val="0"/>
          <w:color w:val="auto"/>
        </w:rPr>
        <w:t xml:space="preserve"> battery option is also available. There is also a connection for an external 12VDC SLA</w:t>
      </w:r>
      <w:r w:rsidRPr="00772E0D">
        <w:rPr>
          <w:rFonts w:ascii="Times New Roman" w:hAnsi="Times New Roman" w:cs="Times New Roman"/>
          <w:b w:val="0"/>
          <w:color w:val="auto"/>
          <w:spacing w:val="-1"/>
        </w:rPr>
        <w:t xml:space="preserve"> </w:t>
      </w:r>
      <w:r w:rsidRPr="00772E0D">
        <w:rPr>
          <w:rFonts w:ascii="Times New Roman" w:hAnsi="Times New Roman" w:cs="Times New Roman"/>
          <w:b w:val="0"/>
          <w:color w:val="auto"/>
        </w:rPr>
        <w:t>battery.</w:t>
      </w:r>
    </w:p>
    <w:p w14:paraId="2284034A" w14:textId="77777777" w:rsidR="002B06FA" w:rsidRPr="00772E0D" w:rsidRDefault="002B06FA" w:rsidP="002B06FA">
      <w:pPr>
        <w:pStyle w:val="BulletedSubQuestion"/>
        <w:rPr>
          <w:rFonts w:ascii="Times New Roman" w:hAnsi="Times New Roman" w:cs="Times New Roman"/>
          <w:b w:val="0"/>
          <w:color w:val="auto"/>
        </w:rPr>
      </w:pPr>
      <w:r w:rsidRPr="00772E0D">
        <w:rPr>
          <w:rFonts w:ascii="Times New Roman" w:hAnsi="Times New Roman" w:cs="Times New Roman"/>
          <w:b w:val="0"/>
          <w:color w:val="auto"/>
        </w:rPr>
        <w:t xml:space="preserve">Patented functionality known as the </w:t>
      </w:r>
      <w:proofErr w:type="spellStart"/>
      <w:r w:rsidRPr="00772E0D">
        <w:rPr>
          <w:rFonts w:ascii="Times New Roman" w:hAnsi="Times New Roman" w:cs="Times New Roman"/>
          <w:b w:val="0"/>
          <w:color w:val="auto"/>
        </w:rPr>
        <w:t>AuditMark</w:t>
      </w:r>
      <w:proofErr w:type="spellEnd"/>
      <w:r w:rsidRPr="00772E0D">
        <w:rPr>
          <w:rFonts w:ascii="Times New Roman" w:hAnsi="Times New Roman" w:cs="Times New Roman"/>
          <w:b w:val="0"/>
          <w:color w:val="auto"/>
        </w:rPr>
        <w:t>. For each ballot scanned and accepted into the unit, a corresponding ballot image is created and stored for audit purposes. The image consists of two parts described</w:t>
      </w:r>
      <w:r w:rsidRPr="00772E0D">
        <w:rPr>
          <w:rFonts w:ascii="Times New Roman" w:hAnsi="Times New Roman" w:cs="Times New Roman"/>
          <w:b w:val="0"/>
          <w:color w:val="auto"/>
          <w:spacing w:val="-3"/>
        </w:rPr>
        <w:t xml:space="preserve"> </w:t>
      </w:r>
      <w:r>
        <w:rPr>
          <w:rFonts w:ascii="Times New Roman" w:hAnsi="Times New Roman" w:cs="Times New Roman"/>
          <w:b w:val="0"/>
          <w:color w:val="auto"/>
        </w:rPr>
        <w:t>below:</w:t>
      </w:r>
    </w:p>
    <w:p w14:paraId="3D7EE661" w14:textId="77777777" w:rsidR="002B06FA" w:rsidRDefault="002B06FA" w:rsidP="002B06FA">
      <w:pPr>
        <w:pStyle w:val="RFPAnswer"/>
        <w:numPr>
          <w:ilvl w:val="0"/>
          <w:numId w:val="31"/>
        </w:numPr>
      </w:pPr>
      <w:r>
        <w:t>The top portion of the image contains a scanned image of the</w:t>
      </w:r>
      <w:r>
        <w:rPr>
          <w:spacing w:val="-4"/>
        </w:rPr>
        <w:t xml:space="preserve"> </w:t>
      </w:r>
      <w:r>
        <w:t>ballot.</w:t>
      </w:r>
    </w:p>
    <w:p w14:paraId="4858EF6E" w14:textId="77777777" w:rsidR="002B06FA" w:rsidRDefault="002B06FA" w:rsidP="002B06FA">
      <w:pPr>
        <w:pStyle w:val="RFPAnswer"/>
        <w:numPr>
          <w:ilvl w:val="0"/>
          <w:numId w:val="31"/>
        </w:numPr>
      </w:pPr>
      <w:r>
        <w:t>The bottom portion consists of a machine-generated text showing each</w:t>
      </w:r>
      <w:r>
        <w:rPr>
          <w:spacing w:val="-10"/>
        </w:rPr>
        <w:t xml:space="preserve"> </w:t>
      </w:r>
      <w:r>
        <w:t xml:space="preserve">mark that the unit interpreted for that </w:t>
      </w:r>
      <w:proofErr w:type="gramStart"/>
      <w:r>
        <w:t>particular ballot</w:t>
      </w:r>
      <w:proofErr w:type="gramEnd"/>
      <w:r>
        <w:t xml:space="preserve">. This is referred to as the </w:t>
      </w:r>
      <w:proofErr w:type="spellStart"/>
      <w:r>
        <w:t>AuditMark</w:t>
      </w:r>
      <w:proofErr w:type="spellEnd"/>
      <w:r>
        <w:t>.</w:t>
      </w:r>
    </w:p>
    <w:p w14:paraId="16E620C9" w14:textId="77777777" w:rsidR="002B06FA" w:rsidRDefault="002B06FA" w:rsidP="002B06FA">
      <w:pPr>
        <w:pStyle w:val="RFPAnswer"/>
      </w:pPr>
    </w:p>
    <w:p w14:paraId="15847FFC" w14:textId="77777777" w:rsidR="002B06FA" w:rsidRDefault="002B06FA" w:rsidP="00021385"/>
    <w:p w14:paraId="172EAC88" w14:textId="77777777" w:rsidR="00E31B61" w:rsidRPr="00021385" w:rsidRDefault="00E31B61" w:rsidP="00021385"/>
    <w:sectPr w:rsidR="00E31B61" w:rsidRPr="00021385" w:rsidSect="00B24BE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813C0" w14:textId="77777777" w:rsidR="00744FD1" w:rsidRDefault="00744FD1" w:rsidP="00B24BE0">
      <w:pPr>
        <w:spacing w:before="0"/>
      </w:pPr>
      <w:r>
        <w:separator/>
      </w:r>
    </w:p>
  </w:endnote>
  <w:endnote w:type="continuationSeparator" w:id="0">
    <w:p w14:paraId="11969EEC" w14:textId="77777777" w:rsidR="00744FD1" w:rsidRDefault="00744FD1" w:rsidP="00B24B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otham Book">
    <w:altName w:val="Calibri"/>
    <w:panose1 w:val="020B0604020202020204"/>
    <w:charset w:val="00"/>
    <w:family w:val="auto"/>
    <w:notTrueType/>
    <w:pitch w:val="variable"/>
    <w:sig w:usb0="00000003" w:usb1="00000000" w:usb2="00000000" w:usb3="00000000" w:csb0="0000000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05A6" w14:textId="77777777" w:rsidR="00D05455" w:rsidRDefault="00D05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BD27" w14:textId="77777777" w:rsidR="00D05455" w:rsidRDefault="00D05455" w:rsidP="00D05455">
    <w:pPr>
      <w:tabs>
        <w:tab w:val="center" w:pos="4680"/>
        <w:tab w:val="right" w:pos="9360"/>
      </w:tabs>
      <w:jc w:val="center"/>
      <w:rPr>
        <w:sz w:val="18"/>
        <w:szCs w:val="18"/>
      </w:rPr>
    </w:pPr>
    <w:r>
      <w:rPr>
        <w:noProof/>
        <w:sz w:val="18"/>
        <w:szCs w:val="18"/>
      </w:rPr>
      <w:drawing>
        <wp:inline distT="0" distB="0" distL="0" distR="0" wp14:anchorId="48A54645" wp14:editId="0785A6A0">
          <wp:extent cx="5991101" cy="4992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ing mark line.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91101" cy="49926"/>
                  </a:xfrm>
                  <a:prstGeom prst="rect">
                    <a:avLst/>
                  </a:prstGeom>
                </pic:spPr>
              </pic:pic>
            </a:graphicData>
          </a:graphic>
        </wp:inline>
      </w:drawing>
    </w:r>
  </w:p>
  <w:p w14:paraId="7B7B438D" w14:textId="77777777" w:rsidR="00D05455" w:rsidRPr="000122E2" w:rsidRDefault="00D05455" w:rsidP="00D05455">
    <w:pPr>
      <w:tabs>
        <w:tab w:val="center" w:pos="4680"/>
        <w:tab w:val="right" w:pos="9360"/>
      </w:tabs>
      <w:rPr>
        <w:sz w:val="18"/>
        <w:szCs w:val="18"/>
      </w:rPr>
    </w:pPr>
    <w:r w:rsidRPr="008215DE">
      <w:rPr>
        <w:noProof/>
        <w:sz w:val="16"/>
        <w:szCs w:val="18"/>
      </w:rPr>
      <w:drawing>
        <wp:anchor distT="0" distB="0" distL="114300" distR="114300" simplePos="0" relativeHeight="251659264" behindDoc="0" locked="0" layoutInCell="1" allowOverlap="1" wp14:anchorId="2D560EA2" wp14:editId="597C33C4">
          <wp:simplePos x="0" y="0"/>
          <wp:positionH relativeFrom="column">
            <wp:posOffset>1894840</wp:posOffset>
          </wp:positionH>
          <wp:positionV relativeFrom="paragraph">
            <wp:posOffset>135626</wp:posOffset>
          </wp:positionV>
          <wp:extent cx="865505" cy="338455"/>
          <wp:effectExtent l="0" t="0" r="0" b="4445"/>
          <wp:wrapSquare wrapText="bothSides"/>
          <wp:docPr id="7" name="Picture 7" descr="\\nas3\Sales\DVS Marketing\Logos\NEW Logos\DVS Logo\DVS Logo - HighRes\DVS Logo - HighRes -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3\Sales\DVS Marketing\Logos\NEW Logos\DVS Logo\DVS Logo - HighRes\DVS Logo - HighRes - 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5505" cy="338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B75E1" w14:textId="77777777" w:rsidR="00D05455" w:rsidRDefault="00D05455" w:rsidP="00D05455">
    <w:pPr>
      <w:pStyle w:val="DVHeader"/>
      <w:rPr>
        <w:lang w:val="en-CA"/>
      </w:rPr>
    </w:pPr>
    <w:r>
      <w:rPr>
        <w:lang w:val="en-CA"/>
      </w:rPr>
      <w:t>State of Georgia</w:t>
    </w:r>
  </w:p>
  <w:p w14:paraId="784603BD" w14:textId="77777777" w:rsidR="00D05455" w:rsidRPr="006C0160" w:rsidRDefault="00D05455" w:rsidP="00D05455">
    <w:pPr>
      <w:pStyle w:val="DVHeader"/>
      <w:rPr>
        <w:b/>
      </w:rPr>
    </w:pPr>
    <w:r>
      <w:rPr>
        <w:noProof/>
        <w:lang w:val="en-CA"/>
      </w:rPr>
      <w:drawing>
        <wp:anchor distT="0" distB="0" distL="114300" distR="114300" simplePos="0" relativeHeight="251660288" behindDoc="1" locked="0" layoutInCell="1" allowOverlap="1" wp14:anchorId="0CDADB05" wp14:editId="4311091C">
          <wp:simplePos x="0" y="0"/>
          <wp:positionH relativeFrom="column">
            <wp:posOffset>2910840</wp:posOffset>
          </wp:positionH>
          <wp:positionV relativeFrom="paragraph">
            <wp:posOffset>-177165</wp:posOffset>
          </wp:positionV>
          <wp:extent cx="1007110" cy="292735"/>
          <wp:effectExtent l="0" t="0" r="2540" b="0"/>
          <wp:wrapTight wrapText="bothSides">
            <wp:wrapPolygon edited="0">
              <wp:start x="0" y="0"/>
              <wp:lineTo x="0" y="19679"/>
              <wp:lineTo x="21246" y="19679"/>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owink-logo-Blue_Tagline (002).jpg"/>
                  <pic:cNvPicPr/>
                </pic:nvPicPr>
                <pic:blipFill>
                  <a:blip r:embed="rId3">
                    <a:extLst>
                      <a:ext uri="{28A0092B-C50C-407E-A947-70E740481C1C}">
                        <a14:useLocalDpi xmlns:a14="http://schemas.microsoft.com/office/drawing/2010/main" val="0"/>
                      </a:ext>
                    </a:extLst>
                  </a:blip>
                  <a:stretch>
                    <a:fillRect/>
                  </a:stretch>
                </pic:blipFill>
                <pic:spPr>
                  <a:xfrm>
                    <a:off x="0" y="0"/>
                    <a:ext cx="1007110" cy="29273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lang w:val="en-CA"/>
      </w:rPr>
      <w:t>eRFP</w:t>
    </w:r>
    <w:proofErr w:type="spellEnd"/>
    <w:r>
      <w:rPr>
        <w:lang w:val="en-CA"/>
      </w:rPr>
      <w:t>: 47800-SOS0000037</w:t>
    </w:r>
  </w:p>
  <w:p w14:paraId="310A630C" w14:textId="77777777" w:rsidR="00B24BE0" w:rsidRPr="00D05455" w:rsidRDefault="00D05455" w:rsidP="00D05455">
    <w:pPr>
      <w:pStyle w:val="DVHeader"/>
      <w:rPr>
        <w:lang w:val="en-CA"/>
      </w:rPr>
    </w:pPr>
    <w:r>
      <w:rPr>
        <w:lang w:val="en-CA"/>
      </w:rPr>
      <w:t>Statewide Voting System</w:t>
    </w:r>
    <w:r>
      <w:rPr>
        <w:lang w:val="en-CA"/>
      </w:rPr>
      <w:tab/>
    </w:r>
    <w:r>
      <w:rPr>
        <w:lang w:val="en-CA"/>
      </w:rPr>
      <w:tab/>
    </w:r>
    <w:r w:rsidRPr="006C0160">
      <w:rPr>
        <w:lang w:val="en-CA"/>
      </w:rPr>
      <w:t xml:space="preserve">Page </w:t>
    </w:r>
    <w:r w:rsidRPr="006C0160">
      <w:rPr>
        <w:b/>
        <w:lang w:val="en-CA"/>
      </w:rPr>
      <w:fldChar w:fldCharType="begin"/>
    </w:r>
    <w:r w:rsidRPr="0061597A">
      <w:rPr>
        <w:rStyle w:val="DVHeaderChar"/>
        <w:b/>
        <w:sz w:val="18"/>
        <w:szCs w:val="18"/>
      </w:rPr>
      <w:instrText xml:space="preserve"> PAGE </w:instrText>
    </w:r>
    <w:r w:rsidRPr="006C0160">
      <w:rPr>
        <w:b/>
        <w:lang w:val="en-CA"/>
      </w:rPr>
      <w:fldChar w:fldCharType="separate"/>
    </w:r>
    <w:r>
      <w:rPr>
        <w:b/>
        <w:lang w:val="en-CA"/>
      </w:rPr>
      <w:t>1</w:t>
    </w:r>
    <w:r w:rsidRPr="006C0160">
      <w:rPr>
        <w:b/>
        <w:lang w:val="en-CA"/>
      </w:rPr>
      <w:fldChar w:fldCharType="end"/>
    </w:r>
    <w:r w:rsidRPr="006C0160">
      <w:rPr>
        <w:lang w:val="en-CA"/>
      </w:rPr>
      <w:t xml:space="preserve"> of</w:t>
    </w:r>
    <w:r w:rsidRPr="006C0160">
      <w:rPr>
        <w:b/>
        <w:lang w:val="en-CA"/>
      </w:rPr>
      <w:t xml:space="preserve"> </w:t>
    </w:r>
    <w:r w:rsidRPr="006C0160">
      <w:rPr>
        <w:b/>
        <w:lang w:val="en-CA"/>
      </w:rPr>
      <w:fldChar w:fldCharType="begin"/>
    </w:r>
    <w:r w:rsidRPr="0061597A">
      <w:rPr>
        <w:rStyle w:val="DVHeaderChar"/>
        <w:b/>
        <w:sz w:val="18"/>
        <w:szCs w:val="18"/>
      </w:rPr>
      <w:instrText xml:space="preserve"> NUMPAGES  </w:instrText>
    </w:r>
    <w:r w:rsidRPr="006C0160">
      <w:rPr>
        <w:b/>
        <w:lang w:val="en-CA"/>
      </w:rPr>
      <w:fldChar w:fldCharType="separate"/>
    </w:r>
    <w:r>
      <w:rPr>
        <w:b/>
        <w:lang w:val="en-CA"/>
      </w:rPr>
      <w:t>1</w:t>
    </w:r>
    <w:r w:rsidRPr="006C0160">
      <w:rPr>
        <w:b/>
        <w:lang w:val="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D849" w14:textId="77777777" w:rsidR="00D05455" w:rsidRDefault="00D05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F818F" w14:textId="77777777" w:rsidR="00744FD1" w:rsidRDefault="00744FD1" w:rsidP="00B24BE0">
      <w:pPr>
        <w:spacing w:before="0"/>
      </w:pPr>
      <w:r>
        <w:separator/>
      </w:r>
    </w:p>
  </w:footnote>
  <w:footnote w:type="continuationSeparator" w:id="0">
    <w:p w14:paraId="2A550AED" w14:textId="77777777" w:rsidR="00744FD1" w:rsidRDefault="00744FD1" w:rsidP="00B24BE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2869" w14:textId="77777777" w:rsidR="00D05455" w:rsidRDefault="00D05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E305" w14:textId="77777777" w:rsidR="00D05455" w:rsidRDefault="00D05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3058" w14:textId="77777777" w:rsidR="00D05455" w:rsidRDefault="00D05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83C"/>
    <w:multiLevelType w:val="hybridMultilevel"/>
    <w:tmpl w:val="F500ADD2"/>
    <w:lvl w:ilvl="0" w:tplc="FB243654">
      <w:start w:val="1"/>
      <w:numFmt w:val="lowerLetter"/>
      <w:pStyle w:val="Lett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2637"/>
    <w:multiLevelType w:val="hybridMultilevel"/>
    <w:tmpl w:val="4962A69A"/>
    <w:lvl w:ilvl="0" w:tplc="EF58A7C2">
      <w:start w:val="1"/>
      <w:numFmt w:val="decimal"/>
      <w:pStyle w:val="Numb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06CF"/>
    <w:multiLevelType w:val="hybridMultilevel"/>
    <w:tmpl w:val="0290A7A0"/>
    <w:lvl w:ilvl="0" w:tplc="C540A8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7390A"/>
    <w:multiLevelType w:val="hybridMultilevel"/>
    <w:tmpl w:val="B282C4B0"/>
    <w:lvl w:ilvl="0" w:tplc="207A6CB6">
      <w:start w:val="1"/>
      <w:numFmt w:val="decimal"/>
      <w:pStyle w:val="Numb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593CEA"/>
    <w:multiLevelType w:val="hybridMultilevel"/>
    <w:tmpl w:val="52EEE4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A57665"/>
    <w:multiLevelType w:val="hybridMultilevel"/>
    <w:tmpl w:val="CAD4B46C"/>
    <w:lvl w:ilvl="0" w:tplc="BAD02FA4">
      <w:start w:val="1"/>
      <w:numFmt w:val="decimal"/>
      <w:pStyle w:val="Appendix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9D6E6F"/>
    <w:multiLevelType w:val="hybridMultilevel"/>
    <w:tmpl w:val="B95C8382"/>
    <w:lvl w:ilvl="0" w:tplc="EFBEF122">
      <w:start w:val="1"/>
      <w:numFmt w:val="bullet"/>
      <w:lvlText w:val=""/>
      <w:lvlJc w:val="left"/>
      <w:pPr>
        <w:tabs>
          <w:tab w:val="num" w:pos="1211"/>
        </w:tabs>
        <w:ind w:left="1211" w:hanging="360"/>
      </w:pPr>
      <w:rPr>
        <w:rFonts w:ascii="Symbol" w:hAnsi="Symbol" w:hint="default"/>
        <w:u w:color="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35419"/>
    <w:multiLevelType w:val="hybridMultilevel"/>
    <w:tmpl w:val="F1DE7498"/>
    <w:lvl w:ilvl="0" w:tplc="47ACE41E">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774645"/>
    <w:multiLevelType w:val="hybridMultilevel"/>
    <w:tmpl w:val="D2A21574"/>
    <w:lvl w:ilvl="0" w:tplc="5B044272">
      <w:start w:val="1"/>
      <w:numFmt w:val="upperRoman"/>
      <w:pStyle w:val="DocumentText"/>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055C32"/>
    <w:multiLevelType w:val="hybridMultilevel"/>
    <w:tmpl w:val="83BE7E96"/>
    <w:lvl w:ilvl="0" w:tplc="F28479A0">
      <w:start w:val="1"/>
      <w:numFmt w:val="bullet"/>
      <w:pStyle w:val="Appendix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03CF1"/>
    <w:multiLevelType w:val="singleLevel"/>
    <w:tmpl w:val="D2D868FC"/>
    <w:lvl w:ilvl="0">
      <w:start w:val="1"/>
      <w:numFmt w:val="decimal"/>
      <w:lvlText w:val="%1."/>
      <w:lvlJc w:val="left"/>
      <w:pPr>
        <w:tabs>
          <w:tab w:val="num" w:pos="360"/>
        </w:tabs>
        <w:ind w:left="360" w:hanging="360"/>
      </w:pPr>
      <w:rPr>
        <w:rFonts w:hint="default"/>
      </w:rPr>
    </w:lvl>
  </w:abstractNum>
  <w:abstractNum w:abstractNumId="11" w15:restartNumberingAfterBreak="0">
    <w:nsid w:val="3D680B51"/>
    <w:multiLevelType w:val="hybridMultilevel"/>
    <w:tmpl w:val="FBFCA318"/>
    <w:lvl w:ilvl="0" w:tplc="6CA8BFB4">
      <w:start w:val="1"/>
      <w:numFmt w:val="bullet"/>
      <w:lvlText w:val=""/>
      <w:lvlJc w:val="left"/>
      <w:pPr>
        <w:ind w:left="1440" w:hanging="360"/>
      </w:pPr>
      <w:rPr>
        <w:rFonts w:ascii="Symbol" w:hAnsi="Symbol" w:hint="default"/>
      </w:rPr>
    </w:lvl>
    <w:lvl w:ilvl="1" w:tplc="F5DE1190" w:tentative="1">
      <w:start w:val="1"/>
      <w:numFmt w:val="bullet"/>
      <w:lvlText w:val="o"/>
      <w:lvlJc w:val="left"/>
      <w:pPr>
        <w:ind w:left="2160" w:hanging="360"/>
      </w:pPr>
      <w:rPr>
        <w:rFonts w:ascii="Courier New" w:hAnsi="Courier New" w:cs="Courier New" w:hint="default"/>
      </w:rPr>
    </w:lvl>
    <w:lvl w:ilvl="2" w:tplc="1A80E128" w:tentative="1">
      <w:start w:val="1"/>
      <w:numFmt w:val="bullet"/>
      <w:lvlText w:val=""/>
      <w:lvlJc w:val="left"/>
      <w:pPr>
        <w:ind w:left="2880" w:hanging="360"/>
      </w:pPr>
      <w:rPr>
        <w:rFonts w:ascii="Wingdings" w:hAnsi="Wingdings" w:hint="default"/>
      </w:rPr>
    </w:lvl>
    <w:lvl w:ilvl="3" w:tplc="5F5EF1BC" w:tentative="1">
      <w:start w:val="1"/>
      <w:numFmt w:val="bullet"/>
      <w:lvlText w:val=""/>
      <w:lvlJc w:val="left"/>
      <w:pPr>
        <w:ind w:left="3600" w:hanging="360"/>
      </w:pPr>
      <w:rPr>
        <w:rFonts w:ascii="Symbol" w:hAnsi="Symbol" w:hint="default"/>
      </w:rPr>
    </w:lvl>
    <w:lvl w:ilvl="4" w:tplc="7632CEA6" w:tentative="1">
      <w:start w:val="1"/>
      <w:numFmt w:val="bullet"/>
      <w:lvlText w:val="o"/>
      <w:lvlJc w:val="left"/>
      <w:pPr>
        <w:ind w:left="4320" w:hanging="360"/>
      </w:pPr>
      <w:rPr>
        <w:rFonts w:ascii="Courier New" w:hAnsi="Courier New" w:cs="Courier New" w:hint="default"/>
      </w:rPr>
    </w:lvl>
    <w:lvl w:ilvl="5" w:tplc="509E24A8" w:tentative="1">
      <w:start w:val="1"/>
      <w:numFmt w:val="bullet"/>
      <w:lvlText w:val=""/>
      <w:lvlJc w:val="left"/>
      <w:pPr>
        <w:ind w:left="5040" w:hanging="360"/>
      </w:pPr>
      <w:rPr>
        <w:rFonts w:ascii="Wingdings" w:hAnsi="Wingdings" w:hint="default"/>
      </w:rPr>
    </w:lvl>
    <w:lvl w:ilvl="6" w:tplc="8D628A14" w:tentative="1">
      <w:start w:val="1"/>
      <w:numFmt w:val="bullet"/>
      <w:lvlText w:val=""/>
      <w:lvlJc w:val="left"/>
      <w:pPr>
        <w:ind w:left="5760" w:hanging="360"/>
      </w:pPr>
      <w:rPr>
        <w:rFonts w:ascii="Symbol" w:hAnsi="Symbol" w:hint="default"/>
      </w:rPr>
    </w:lvl>
    <w:lvl w:ilvl="7" w:tplc="C5A844DA" w:tentative="1">
      <w:start w:val="1"/>
      <w:numFmt w:val="bullet"/>
      <w:lvlText w:val="o"/>
      <w:lvlJc w:val="left"/>
      <w:pPr>
        <w:ind w:left="6480" w:hanging="360"/>
      </w:pPr>
      <w:rPr>
        <w:rFonts w:ascii="Courier New" w:hAnsi="Courier New" w:cs="Courier New" w:hint="default"/>
      </w:rPr>
    </w:lvl>
    <w:lvl w:ilvl="8" w:tplc="BF3038C4" w:tentative="1">
      <w:start w:val="1"/>
      <w:numFmt w:val="bullet"/>
      <w:lvlText w:val=""/>
      <w:lvlJc w:val="left"/>
      <w:pPr>
        <w:ind w:left="7200" w:hanging="360"/>
      </w:pPr>
      <w:rPr>
        <w:rFonts w:ascii="Wingdings" w:hAnsi="Wingdings" w:hint="default"/>
      </w:rPr>
    </w:lvl>
  </w:abstractNum>
  <w:abstractNum w:abstractNumId="12" w15:restartNumberingAfterBreak="0">
    <w:nsid w:val="441524E2"/>
    <w:multiLevelType w:val="hybridMultilevel"/>
    <w:tmpl w:val="51D482C0"/>
    <w:lvl w:ilvl="0" w:tplc="DF266D88">
      <w:start w:val="1"/>
      <w:numFmt w:val="bullet"/>
      <w:lvlText w:val=""/>
      <w:lvlJc w:val="left"/>
      <w:pPr>
        <w:ind w:left="720" w:hanging="360"/>
      </w:pPr>
      <w:rPr>
        <w:rFonts w:ascii="Wingdings" w:hAnsi="Wingdings" w:hint="default"/>
        <w:color w:val="0D0D0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7F7F48"/>
    <w:multiLevelType w:val="hybridMultilevel"/>
    <w:tmpl w:val="4B2A07D8"/>
    <w:lvl w:ilvl="0" w:tplc="574A34E0">
      <w:start w:val="1"/>
      <w:numFmt w:val="bullet"/>
      <w:pStyle w:val="BulletedSubQuestion"/>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246BFB"/>
    <w:multiLevelType w:val="hybridMultilevel"/>
    <w:tmpl w:val="C04CCEF4"/>
    <w:lvl w:ilvl="0" w:tplc="67AEEA50">
      <w:start w:val="1"/>
      <w:numFmt w:val="bullet"/>
      <w:lvlText w:val=""/>
      <w:lvlJc w:val="left"/>
      <w:pPr>
        <w:tabs>
          <w:tab w:val="num" w:pos="1080"/>
        </w:tabs>
        <w:ind w:left="108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55E67"/>
    <w:multiLevelType w:val="hybridMultilevel"/>
    <w:tmpl w:val="882452B0"/>
    <w:lvl w:ilvl="0" w:tplc="C3C868B2">
      <w:start w:val="1"/>
      <w:numFmt w:val="lowerRoman"/>
      <w:pStyle w:val="LetterNumbering"/>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BE4E9D"/>
    <w:multiLevelType w:val="hybridMultilevel"/>
    <w:tmpl w:val="94365AD0"/>
    <w:lvl w:ilvl="0" w:tplc="DF86D8E6">
      <w:start w:val="1"/>
      <w:numFmt w:val="bullet"/>
      <w:lvlText w:val=""/>
      <w:lvlJc w:val="left"/>
      <w:pPr>
        <w:tabs>
          <w:tab w:val="num" w:pos="720"/>
        </w:tabs>
        <w:ind w:left="72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D97137"/>
    <w:multiLevelType w:val="hybridMultilevel"/>
    <w:tmpl w:val="1DCA2D2E"/>
    <w:lvl w:ilvl="0" w:tplc="002A8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94E60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00741CD"/>
    <w:multiLevelType w:val="hybridMultilevel"/>
    <w:tmpl w:val="A8040D22"/>
    <w:lvl w:ilvl="0" w:tplc="0F90572E">
      <w:start w:val="1"/>
      <w:numFmt w:val="lowerLetter"/>
      <w:pStyle w:val="Lett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594BF7"/>
    <w:multiLevelType w:val="hybridMultilevel"/>
    <w:tmpl w:val="FBFC8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0262C5"/>
    <w:multiLevelType w:val="hybridMultilevel"/>
    <w:tmpl w:val="C5F00444"/>
    <w:lvl w:ilvl="0" w:tplc="2836FCA8">
      <w:start w:val="1"/>
      <w:numFmt w:val="bullet"/>
      <w:lvlText w:val=""/>
      <w:lvlJc w:val="left"/>
      <w:pPr>
        <w:tabs>
          <w:tab w:val="num" w:pos="1211"/>
        </w:tabs>
        <w:ind w:left="1211" w:hanging="360"/>
      </w:pPr>
      <w:rPr>
        <w:rFonts w:ascii="Symbol" w:hAnsi="Symbol" w:hint="default"/>
        <w:u w:color="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124F87"/>
    <w:multiLevelType w:val="hybridMultilevel"/>
    <w:tmpl w:val="66960C06"/>
    <w:lvl w:ilvl="0" w:tplc="08F84E72">
      <w:start w:val="1"/>
      <w:numFmt w:val="bullet"/>
      <w:pStyle w:val="DocumentTextBullet2"/>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89B1E88"/>
    <w:multiLevelType w:val="hybridMultilevel"/>
    <w:tmpl w:val="34365CDC"/>
    <w:lvl w:ilvl="0" w:tplc="955C4E02">
      <w:start w:val="1"/>
      <w:numFmt w:val="bullet"/>
      <w:lvlText w:val=""/>
      <w:lvlJc w:val="left"/>
      <w:pPr>
        <w:tabs>
          <w:tab w:val="num" w:pos="720"/>
        </w:tabs>
        <w:ind w:left="720" w:hanging="360"/>
      </w:pPr>
      <w:rPr>
        <w:rFonts w:ascii="Wingdings" w:hAnsi="Wingdings" w:hint="default"/>
        <w:b/>
        <w:i w:val="0"/>
        <w:color w:val="626262"/>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16cid:durableId="1022390486">
    <w:abstractNumId w:val="23"/>
  </w:num>
  <w:num w:numId="2" w16cid:durableId="1972900336">
    <w:abstractNumId w:val="2"/>
  </w:num>
  <w:num w:numId="3" w16cid:durableId="2129885189">
    <w:abstractNumId w:val="7"/>
  </w:num>
  <w:num w:numId="4" w16cid:durableId="1244342421">
    <w:abstractNumId w:val="10"/>
  </w:num>
  <w:num w:numId="5" w16cid:durableId="1734431237">
    <w:abstractNumId w:val="14"/>
  </w:num>
  <w:num w:numId="6" w16cid:durableId="784349388">
    <w:abstractNumId w:val="17"/>
  </w:num>
  <w:num w:numId="7" w16cid:durableId="1225680542">
    <w:abstractNumId w:val="16"/>
  </w:num>
  <w:num w:numId="8" w16cid:durableId="267934286">
    <w:abstractNumId w:val="9"/>
  </w:num>
  <w:num w:numId="9" w16cid:durableId="83115448">
    <w:abstractNumId w:val="5"/>
  </w:num>
  <w:num w:numId="10" w16cid:durableId="1177429641">
    <w:abstractNumId w:val="6"/>
  </w:num>
  <w:num w:numId="11" w16cid:durableId="350880207">
    <w:abstractNumId w:val="21"/>
  </w:num>
  <w:num w:numId="12" w16cid:durableId="1692797842">
    <w:abstractNumId w:val="18"/>
  </w:num>
  <w:num w:numId="13" w16cid:durableId="190648460">
    <w:abstractNumId w:val="9"/>
  </w:num>
  <w:num w:numId="14" w16cid:durableId="741099048">
    <w:abstractNumId w:val="5"/>
  </w:num>
  <w:num w:numId="15" w16cid:durableId="1972586939">
    <w:abstractNumId w:val="10"/>
  </w:num>
  <w:num w:numId="16" w16cid:durableId="1324043679">
    <w:abstractNumId w:val="17"/>
  </w:num>
  <w:num w:numId="17" w16cid:durableId="82535989">
    <w:abstractNumId w:val="14"/>
  </w:num>
  <w:num w:numId="18" w16cid:durableId="1867593310">
    <w:abstractNumId w:val="22"/>
  </w:num>
  <w:num w:numId="19" w16cid:durableId="171343248">
    <w:abstractNumId w:val="7"/>
  </w:num>
  <w:num w:numId="20" w16cid:durableId="501703068">
    <w:abstractNumId w:val="21"/>
  </w:num>
  <w:num w:numId="21" w16cid:durableId="1784181392">
    <w:abstractNumId w:val="12"/>
  </w:num>
  <w:num w:numId="22" w16cid:durableId="1699311943">
    <w:abstractNumId w:val="24"/>
  </w:num>
  <w:num w:numId="23" w16cid:durableId="51927320">
    <w:abstractNumId w:val="1"/>
  </w:num>
  <w:num w:numId="24" w16cid:durableId="2013333327">
    <w:abstractNumId w:val="0"/>
  </w:num>
  <w:num w:numId="25" w16cid:durableId="1028871316">
    <w:abstractNumId w:val="19"/>
  </w:num>
  <w:num w:numId="26" w16cid:durableId="701714361">
    <w:abstractNumId w:val="3"/>
  </w:num>
  <w:num w:numId="27" w16cid:durableId="476192665">
    <w:abstractNumId w:val="13"/>
  </w:num>
  <w:num w:numId="28" w16cid:durableId="797644591">
    <w:abstractNumId w:val="15"/>
  </w:num>
  <w:num w:numId="29" w16cid:durableId="111245227">
    <w:abstractNumId w:val="8"/>
  </w:num>
  <w:num w:numId="30" w16cid:durableId="279730282">
    <w:abstractNumId w:val="11"/>
  </w:num>
  <w:num w:numId="31" w16cid:durableId="335158497">
    <w:abstractNumId w:val="4"/>
  </w:num>
  <w:num w:numId="32" w16cid:durableId="2798051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64"/>
    <w:rsid w:val="00002C30"/>
    <w:rsid w:val="00021385"/>
    <w:rsid w:val="00030BA9"/>
    <w:rsid w:val="000605BE"/>
    <w:rsid w:val="0007200C"/>
    <w:rsid w:val="000C0D8A"/>
    <w:rsid w:val="001B1C43"/>
    <w:rsid w:val="001C1A7A"/>
    <w:rsid w:val="0022286C"/>
    <w:rsid w:val="00246888"/>
    <w:rsid w:val="002B06FA"/>
    <w:rsid w:val="00310BBB"/>
    <w:rsid w:val="003269F7"/>
    <w:rsid w:val="00335AED"/>
    <w:rsid w:val="00371CAE"/>
    <w:rsid w:val="0037319F"/>
    <w:rsid w:val="003B04AE"/>
    <w:rsid w:val="003D053D"/>
    <w:rsid w:val="00421FE3"/>
    <w:rsid w:val="00423A06"/>
    <w:rsid w:val="00452BC1"/>
    <w:rsid w:val="004A323A"/>
    <w:rsid w:val="005A08DB"/>
    <w:rsid w:val="00604FF2"/>
    <w:rsid w:val="00622AD5"/>
    <w:rsid w:val="00644A99"/>
    <w:rsid w:val="006D7B63"/>
    <w:rsid w:val="007111BB"/>
    <w:rsid w:val="00711F5A"/>
    <w:rsid w:val="007350C6"/>
    <w:rsid w:val="00744FD1"/>
    <w:rsid w:val="007765DF"/>
    <w:rsid w:val="007A38DB"/>
    <w:rsid w:val="007B54D0"/>
    <w:rsid w:val="007C0CA4"/>
    <w:rsid w:val="007E255E"/>
    <w:rsid w:val="0081179D"/>
    <w:rsid w:val="00837A47"/>
    <w:rsid w:val="009507C6"/>
    <w:rsid w:val="009C24F9"/>
    <w:rsid w:val="009D7DA5"/>
    <w:rsid w:val="009E0CC0"/>
    <w:rsid w:val="009E3BC5"/>
    <w:rsid w:val="00A30879"/>
    <w:rsid w:val="00A33D13"/>
    <w:rsid w:val="00A40BC9"/>
    <w:rsid w:val="00AA4C0A"/>
    <w:rsid w:val="00AB1BD2"/>
    <w:rsid w:val="00AB5AEE"/>
    <w:rsid w:val="00B24BE0"/>
    <w:rsid w:val="00B411D0"/>
    <w:rsid w:val="00B434EA"/>
    <w:rsid w:val="00B95E96"/>
    <w:rsid w:val="00BD59DA"/>
    <w:rsid w:val="00C13794"/>
    <w:rsid w:val="00C2788F"/>
    <w:rsid w:val="00C830FC"/>
    <w:rsid w:val="00CC3CF7"/>
    <w:rsid w:val="00CC73C0"/>
    <w:rsid w:val="00D04DC2"/>
    <w:rsid w:val="00D05455"/>
    <w:rsid w:val="00D908F9"/>
    <w:rsid w:val="00DB2CE9"/>
    <w:rsid w:val="00DE4BFB"/>
    <w:rsid w:val="00E11E4E"/>
    <w:rsid w:val="00E31B61"/>
    <w:rsid w:val="00EE718D"/>
    <w:rsid w:val="00EF4364"/>
    <w:rsid w:val="00F072B0"/>
    <w:rsid w:val="00F07495"/>
    <w:rsid w:val="00F15BC1"/>
    <w:rsid w:val="00F31A4C"/>
    <w:rsid w:val="00FA4E2D"/>
    <w:rsid w:val="00FB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0D0CC"/>
  <w15:docId w15:val="{15A3E6E6-16AC-4CCF-811F-9995D7F9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ulleted Subquestion"/>
    <w:rsid w:val="007765DF"/>
    <w:pPr>
      <w:spacing w:before="120"/>
    </w:pPr>
    <w:rPr>
      <w:rFonts w:ascii="Tahoma" w:hAnsi="Tahoma"/>
      <w:color w:val="626262"/>
      <w:sz w:val="22"/>
    </w:rPr>
  </w:style>
  <w:style w:type="paragraph" w:styleId="Heading1">
    <w:name w:val="heading 1"/>
    <w:basedOn w:val="DocumentHeading1"/>
    <w:next w:val="Normal"/>
    <w:link w:val="Heading1Char"/>
    <w:qFormat/>
    <w:rsid w:val="007765DF"/>
    <w:pPr>
      <w:outlineLvl w:val="0"/>
    </w:pPr>
    <w:rPr>
      <w:color w:val="FF0000"/>
    </w:rPr>
  </w:style>
  <w:style w:type="paragraph" w:styleId="Heading2">
    <w:name w:val="heading 2"/>
    <w:basedOn w:val="DocumentHeading2"/>
    <w:next w:val="Normal"/>
    <w:qFormat/>
    <w:rsid w:val="007765DF"/>
    <w:pPr>
      <w:outlineLvl w:val="1"/>
    </w:pPr>
    <w:rPr>
      <w:color w:val="FF0000"/>
    </w:rPr>
  </w:style>
  <w:style w:type="paragraph" w:styleId="Heading3">
    <w:name w:val="heading 3"/>
    <w:basedOn w:val="DocumentHeading3"/>
    <w:next w:val="Normal"/>
    <w:qFormat/>
    <w:rsid w:val="007765DF"/>
    <w:pPr>
      <w:outlineLvl w:val="2"/>
    </w:pPr>
    <w:rPr>
      <w:color w:val="FF0000"/>
    </w:rPr>
  </w:style>
  <w:style w:type="paragraph" w:styleId="Heading4">
    <w:name w:val="heading 4"/>
    <w:basedOn w:val="DocumentHeading4"/>
    <w:next w:val="Normal"/>
    <w:qFormat/>
    <w:rsid w:val="007765DF"/>
    <w:pPr>
      <w:outlineLvl w:val="3"/>
    </w:pPr>
    <w:rPr>
      <w:color w:val="FF0000"/>
    </w:rPr>
  </w:style>
  <w:style w:type="paragraph" w:styleId="Heading5">
    <w:name w:val="heading 5"/>
    <w:basedOn w:val="DocumentHeading5"/>
    <w:next w:val="Normal"/>
    <w:qFormat/>
    <w:rsid w:val="007765DF"/>
    <w:pPr>
      <w:outlineLvl w:val="4"/>
    </w:pPr>
    <w:rPr>
      <w:color w:val="FF0000"/>
    </w:rPr>
  </w:style>
  <w:style w:type="paragraph" w:styleId="Heading6">
    <w:name w:val="heading 6"/>
    <w:basedOn w:val="Heading1"/>
    <w:next w:val="Normal"/>
    <w:rsid w:val="007765DF"/>
    <w:pPr>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65DF"/>
    <w:pPr>
      <w:tabs>
        <w:tab w:val="center" w:pos="4320"/>
        <w:tab w:val="right" w:pos="8640"/>
      </w:tabs>
    </w:pPr>
  </w:style>
  <w:style w:type="paragraph" w:styleId="Header">
    <w:name w:val="header"/>
    <w:basedOn w:val="Normal"/>
    <w:link w:val="HeaderChar"/>
    <w:rsid w:val="007765DF"/>
    <w:pPr>
      <w:tabs>
        <w:tab w:val="center" w:pos="4320"/>
        <w:tab w:val="right" w:pos="8640"/>
      </w:tabs>
    </w:pPr>
  </w:style>
  <w:style w:type="paragraph" w:customStyle="1" w:styleId="ContentTitle">
    <w:name w:val="/Content Title"/>
    <w:rsid w:val="007765DF"/>
    <w:rPr>
      <w:b/>
      <w:sz w:val="22"/>
      <w:szCs w:val="22"/>
    </w:rPr>
  </w:style>
  <w:style w:type="character" w:styleId="Hyperlink">
    <w:name w:val="Hyperlink"/>
    <w:aliases w:val="DFS Hyperlink"/>
    <w:uiPriority w:val="99"/>
    <w:rsid w:val="007765DF"/>
    <w:rPr>
      <w:color w:val="0000FF"/>
      <w:u w:val="single"/>
    </w:rPr>
  </w:style>
  <w:style w:type="character" w:styleId="PageNumber">
    <w:name w:val="page number"/>
    <w:basedOn w:val="DefaultParagraphFont"/>
    <w:rsid w:val="007765DF"/>
  </w:style>
  <w:style w:type="paragraph" w:styleId="Title">
    <w:name w:val="Title"/>
    <w:basedOn w:val="Normal"/>
    <w:next w:val="Normal"/>
    <w:rsid w:val="007765DF"/>
    <w:pPr>
      <w:spacing w:after="60"/>
      <w:jc w:val="center"/>
    </w:pPr>
    <w:rPr>
      <w:rFonts w:cs="Arial"/>
      <w:bCs/>
      <w:sz w:val="32"/>
      <w:szCs w:val="32"/>
    </w:rPr>
  </w:style>
  <w:style w:type="paragraph" w:customStyle="1" w:styleId="HeaderStyle">
    <w:name w:val="HeaderStyle"/>
    <w:basedOn w:val="Normal"/>
    <w:next w:val="Normal"/>
    <w:rsid w:val="007765DF"/>
  </w:style>
  <w:style w:type="paragraph" w:styleId="TOC1">
    <w:name w:val="toc 1"/>
    <w:basedOn w:val="Normal"/>
    <w:uiPriority w:val="39"/>
    <w:rsid w:val="007765DF"/>
    <w:pPr>
      <w:tabs>
        <w:tab w:val="right" w:leader="underscore" w:pos="8640"/>
      </w:tabs>
      <w:spacing w:before="60" w:after="60"/>
    </w:pPr>
  </w:style>
  <w:style w:type="paragraph" w:styleId="TOC2">
    <w:name w:val="toc 2"/>
    <w:basedOn w:val="Normal"/>
    <w:uiPriority w:val="39"/>
    <w:rsid w:val="007765DF"/>
    <w:pPr>
      <w:tabs>
        <w:tab w:val="right" w:leader="underscore" w:pos="8640"/>
      </w:tabs>
      <w:spacing w:before="60" w:after="60"/>
      <w:ind w:left="288"/>
    </w:pPr>
    <w:rPr>
      <w:i/>
      <w:szCs w:val="22"/>
    </w:rPr>
  </w:style>
  <w:style w:type="paragraph" w:styleId="TOC3">
    <w:name w:val="toc 3"/>
    <w:basedOn w:val="Normal"/>
    <w:uiPriority w:val="39"/>
    <w:rsid w:val="007765DF"/>
    <w:pPr>
      <w:tabs>
        <w:tab w:val="right" w:leader="underscore" w:pos="8640"/>
      </w:tabs>
      <w:spacing w:before="60" w:after="60"/>
      <w:ind w:left="576"/>
    </w:pPr>
    <w:rPr>
      <w:b/>
      <w:i/>
      <w:szCs w:val="16"/>
    </w:rPr>
  </w:style>
  <w:style w:type="paragraph" w:styleId="TOC4">
    <w:name w:val="toc 4"/>
    <w:basedOn w:val="Normal"/>
    <w:semiHidden/>
    <w:rsid w:val="007765DF"/>
    <w:pPr>
      <w:tabs>
        <w:tab w:val="right" w:leader="underscore" w:pos="8640"/>
      </w:tabs>
      <w:spacing w:before="60" w:after="60"/>
      <w:ind w:left="864"/>
    </w:pPr>
    <w:rPr>
      <w:sz w:val="20"/>
    </w:rPr>
  </w:style>
  <w:style w:type="paragraph" w:styleId="TOC5">
    <w:name w:val="toc 5"/>
    <w:basedOn w:val="Normal"/>
    <w:semiHidden/>
    <w:rsid w:val="007765DF"/>
    <w:pPr>
      <w:tabs>
        <w:tab w:val="right" w:leader="underscore" w:pos="8640"/>
      </w:tabs>
      <w:spacing w:before="60" w:after="60"/>
      <w:ind w:left="1152"/>
    </w:pPr>
    <w:rPr>
      <w:i/>
      <w:sz w:val="20"/>
    </w:rPr>
  </w:style>
  <w:style w:type="paragraph" w:styleId="TOC6">
    <w:name w:val="toc 6"/>
    <w:basedOn w:val="Normal"/>
    <w:semiHidden/>
    <w:rsid w:val="007765DF"/>
    <w:pPr>
      <w:tabs>
        <w:tab w:val="right" w:leader="underscore" w:pos="8640"/>
      </w:tabs>
      <w:spacing w:before="60" w:after="60"/>
      <w:ind w:left="1440"/>
    </w:pPr>
    <w:rPr>
      <w:b/>
      <w:i/>
      <w:sz w:val="20"/>
    </w:rPr>
  </w:style>
  <w:style w:type="paragraph" w:styleId="TOC7">
    <w:name w:val="toc 7"/>
    <w:basedOn w:val="Normal"/>
    <w:semiHidden/>
    <w:rsid w:val="007765DF"/>
    <w:pPr>
      <w:tabs>
        <w:tab w:val="right" w:leader="underscore" w:pos="8640"/>
      </w:tabs>
      <w:spacing w:before="60" w:after="60"/>
      <w:ind w:left="1728"/>
    </w:pPr>
    <w:rPr>
      <w:sz w:val="18"/>
    </w:rPr>
  </w:style>
  <w:style w:type="paragraph" w:styleId="TOC8">
    <w:name w:val="toc 8"/>
    <w:basedOn w:val="Normal"/>
    <w:semiHidden/>
    <w:rsid w:val="007765DF"/>
    <w:pPr>
      <w:tabs>
        <w:tab w:val="right" w:leader="underscore" w:pos="8640"/>
      </w:tabs>
      <w:spacing w:before="60" w:after="60"/>
      <w:ind w:left="2016"/>
    </w:pPr>
    <w:rPr>
      <w:i/>
      <w:sz w:val="18"/>
    </w:rPr>
  </w:style>
  <w:style w:type="paragraph" w:styleId="TOC9">
    <w:name w:val="toc 9"/>
    <w:basedOn w:val="Normal"/>
    <w:semiHidden/>
    <w:rsid w:val="007765DF"/>
    <w:pPr>
      <w:tabs>
        <w:tab w:val="right" w:leader="underscore" w:pos="8640"/>
      </w:tabs>
      <w:spacing w:before="60" w:after="60"/>
      <w:ind w:left="2304"/>
    </w:pPr>
    <w:rPr>
      <w:b/>
      <w:i/>
      <w:sz w:val="18"/>
    </w:rPr>
  </w:style>
  <w:style w:type="paragraph" w:customStyle="1" w:styleId="DocumentTextBaseStyle">
    <w:name w:val="=Document Text Base Style"/>
    <w:rsid w:val="007765DF"/>
    <w:pPr>
      <w:spacing w:before="120"/>
      <w:ind w:left="360"/>
    </w:pPr>
    <w:rPr>
      <w:rFonts w:ascii="Tahoma" w:hAnsi="Tahoma"/>
      <w:color w:val="626262"/>
      <w:sz w:val="22"/>
      <w:szCs w:val="22"/>
    </w:rPr>
  </w:style>
  <w:style w:type="paragraph" w:customStyle="1" w:styleId="AppendixBody">
    <w:name w:val="/Appendix Body"/>
    <w:basedOn w:val="DocumentTextBaseStyle"/>
    <w:rsid w:val="007765DF"/>
    <w:pPr>
      <w:ind w:left="0"/>
    </w:pPr>
    <w:rPr>
      <w:rFonts w:cs="Arial"/>
    </w:rPr>
  </w:style>
  <w:style w:type="paragraph" w:customStyle="1" w:styleId="AppendixBullet">
    <w:name w:val="/Appendix Bullet"/>
    <w:basedOn w:val="AppendixBody"/>
    <w:rsid w:val="007765DF"/>
    <w:pPr>
      <w:numPr>
        <w:numId w:val="8"/>
      </w:numPr>
    </w:pPr>
    <w:rPr>
      <w:rFonts w:ascii="Arial" w:hAnsi="Arial"/>
    </w:rPr>
  </w:style>
  <w:style w:type="paragraph" w:customStyle="1" w:styleId="HeadingsBaseStyle">
    <w:name w:val="=Headings Base Style"/>
    <w:next w:val="Normal"/>
    <w:rsid w:val="007765DF"/>
    <w:pPr>
      <w:keepNext/>
      <w:spacing w:before="240" w:after="120"/>
    </w:pPr>
    <w:rPr>
      <w:rFonts w:ascii="Arial" w:hAnsi="Arial"/>
      <w:b/>
      <w:sz w:val="24"/>
      <w:szCs w:val="24"/>
    </w:rPr>
  </w:style>
  <w:style w:type="paragraph" w:customStyle="1" w:styleId="AppendixHeading1">
    <w:name w:val="/Appendix Heading 1"/>
    <w:basedOn w:val="HeadingsBaseStyle"/>
    <w:next w:val="AppendixBody"/>
    <w:rsid w:val="007765DF"/>
    <w:pPr>
      <w:pageBreakBefore/>
      <w:spacing w:after="240"/>
      <w:outlineLvl w:val="1"/>
    </w:pPr>
    <w:rPr>
      <w:spacing w:val="40"/>
      <w:sz w:val="28"/>
      <w:szCs w:val="28"/>
    </w:rPr>
  </w:style>
  <w:style w:type="paragraph" w:customStyle="1" w:styleId="AppendixHeading2">
    <w:name w:val="/Appendix Heading 2"/>
    <w:basedOn w:val="HeadingsBaseStyle"/>
    <w:next w:val="AppendixBody"/>
    <w:rsid w:val="007765DF"/>
    <w:rPr>
      <w:rFonts w:cs="Arial"/>
      <w:i/>
      <w:spacing w:val="40"/>
    </w:rPr>
  </w:style>
  <w:style w:type="paragraph" w:customStyle="1" w:styleId="AppendixNumber">
    <w:name w:val="/Appendix Number"/>
    <w:basedOn w:val="AppendixBody"/>
    <w:rsid w:val="007765DF"/>
    <w:pPr>
      <w:numPr>
        <w:numId w:val="9"/>
      </w:numPr>
    </w:pPr>
    <w:rPr>
      <w:rFonts w:ascii="Arial" w:hAnsi="Arial"/>
    </w:rPr>
  </w:style>
  <w:style w:type="paragraph" w:customStyle="1" w:styleId="DocumentFooter">
    <w:name w:val="/Document Footer"/>
    <w:basedOn w:val="DocumentTextBaseStyle"/>
    <w:rsid w:val="007765DF"/>
    <w:pPr>
      <w:pBdr>
        <w:top w:val="double" w:sz="6" w:space="3" w:color="626262"/>
      </w:pBdr>
      <w:ind w:left="0"/>
    </w:pPr>
    <w:rPr>
      <w:sz w:val="20"/>
    </w:rPr>
  </w:style>
  <w:style w:type="paragraph" w:customStyle="1" w:styleId="DocumentHeader">
    <w:name w:val="/Document Header"/>
    <w:basedOn w:val="DocumentTextBaseStyle"/>
    <w:rsid w:val="007765DF"/>
    <w:pPr>
      <w:ind w:left="0"/>
    </w:pPr>
    <w:rPr>
      <w:sz w:val="20"/>
    </w:rPr>
  </w:style>
  <w:style w:type="paragraph" w:customStyle="1" w:styleId="DocumentHeading1">
    <w:name w:val="/Document Heading 1"/>
    <w:basedOn w:val="Normal"/>
    <w:next w:val="LetteredSubquestion"/>
    <w:qFormat/>
    <w:rsid w:val="007765DF"/>
    <w:pPr>
      <w:spacing w:before="0"/>
    </w:pPr>
    <w:rPr>
      <w:rFonts w:ascii="Arial" w:hAnsi="Arial" w:cs="Arial"/>
      <w:b/>
      <w:color w:val="1F497D" w:themeColor="text2"/>
      <w:sz w:val="36"/>
      <w:szCs w:val="36"/>
    </w:rPr>
  </w:style>
  <w:style w:type="paragraph" w:customStyle="1" w:styleId="DocumentHeading2">
    <w:name w:val="/Document Heading 2"/>
    <w:basedOn w:val="Normal"/>
    <w:next w:val="DocumentText"/>
    <w:rsid w:val="007765DF"/>
    <w:pPr>
      <w:spacing w:before="0"/>
    </w:pPr>
    <w:rPr>
      <w:rFonts w:ascii="Arial" w:hAnsi="Arial" w:cs="Arial"/>
      <w:b/>
      <w:color w:val="1F497D" w:themeColor="text2"/>
      <w:sz w:val="32"/>
      <w:szCs w:val="32"/>
    </w:rPr>
  </w:style>
  <w:style w:type="paragraph" w:customStyle="1" w:styleId="DocumentHeading3">
    <w:name w:val="/Document Heading 3"/>
    <w:basedOn w:val="Normal"/>
    <w:next w:val="DocumentText"/>
    <w:rsid w:val="007765DF"/>
    <w:pPr>
      <w:spacing w:before="0"/>
    </w:pPr>
    <w:rPr>
      <w:rFonts w:ascii="Arial" w:hAnsi="Arial" w:cs="Arial"/>
      <w:b/>
      <w:color w:val="1F497D" w:themeColor="text2"/>
      <w:sz w:val="28"/>
      <w:szCs w:val="28"/>
    </w:rPr>
  </w:style>
  <w:style w:type="paragraph" w:customStyle="1" w:styleId="DocumentHeading4">
    <w:name w:val="/Document Heading 4"/>
    <w:basedOn w:val="Normal"/>
    <w:next w:val="DocumentText"/>
    <w:rsid w:val="007765DF"/>
    <w:pPr>
      <w:spacing w:before="0"/>
    </w:pPr>
    <w:rPr>
      <w:rFonts w:ascii="Arial" w:hAnsi="Arial" w:cs="Arial"/>
      <w:b/>
      <w:color w:val="1F497D" w:themeColor="text2"/>
      <w:sz w:val="24"/>
      <w:szCs w:val="24"/>
    </w:rPr>
  </w:style>
  <w:style w:type="paragraph" w:customStyle="1" w:styleId="DocumentHeading5">
    <w:name w:val="/Document Heading 5"/>
    <w:basedOn w:val="Normal"/>
    <w:next w:val="DocumentText"/>
    <w:rsid w:val="007765DF"/>
    <w:pPr>
      <w:spacing w:before="0"/>
    </w:pPr>
    <w:rPr>
      <w:rFonts w:ascii="Arial" w:hAnsi="Arial" w:cs="Arial"/>
      <w:b/>
      <w:color w:val="1F497D" w:themeColor="text2"/>
      <w:szCs w:val="22"/>
    </w:rPr>
  </w:style>
  <w:style w:type="paragraph" w:customStyle="1" w:styleId="DocumentText">
    <w:name w:val="/Document Text"/>
    <w:basedOn w:val="Normal"/>
    <w:rsid w:val="007765DF"/>
    <w:pPr>
      <w:numPr>
        <w:numId w:val="29"/>
      </w:numPr>
      <w:spacing w:before="0"/>
      <w:ind w:left="1080"/>
    </w:pPr>
    <w:rPr>
      <w:rFonts w:ascii="Arial" w:hAnsi="Arial" w:cs="Arial"/>
      <w:b/>
      <w:color w:val="1F497D" w:themeColor="text2"/>
      <w:szCs w:val="22"/>
    </w:rPr>
  </w:style>
  <w:style w:type="paragraph" w:customStyle="1" w:styleId="NumberedQuestion">
    <w:name w:val="Numbered Question"/>
    <w:basedOn w:val="Normal"/>
    <w:qFormat/>
    <w:rsid w:val="007765DF"/>
    <w:pPr>
      <w:numPr>
        <w:numId w:val="23"/>
      </w:numPr>
      <w:spacing w:before="0"/>
      <w:ind w:hanging="720"/>
    </w:pPr>
    <w:rPr>
      <w:rFonts w:ascii="Arial" w:hAnsi="Arial" w:cs="Arial"/>
      <w:b/>
      <w:color w:val="1F497D" w:themeColor="text2"/>
      <w:szCs w:val="22"/>
    </w:rPr>
  </w:style>
  <w:style w:type="paragraph" w:customStyle="1" w:styleId="LetteredQuestion">
    <w:name w:val="Lettered Question"/>
    <w:basedOn w:val="Normal"/>
    <w:qFormat/>
    <w:rsid w:val="007765DF"/>
    <w:pPr>
      <w:numPr>
        <w:numId w:val="24"/>
      </w:numPr>
      <w:spacing w:before="0"/>
      <w:ind w:hanging="720"/>
    </w:pPr>
    <w:rPr>
      <w:rFonts w:ascii="Arial" w:hAnsi="Arial" w:cs="Arial"/>
      <w:b/>
      <w:color w:val="1F497D" w:themeColor="text2"/>
      <w:szCs w:val="22"/>
    </w:rPr>
  </w:style>
  <w:style w:type="paragraph" w:customStyle="1" w:styleId="LetteredSubquestion">
    <w:name w:val="Lettered Subquestion"/>
    <w:basedOn w:val="Normal"/>
    <w:next w:val="IntroductoryText"/>
    <w:qFormat/>
    <w:rsid w:val="007765DF"/>
    <w:pPr>
      <w:numPr>
        <w:numId w:val="25"/>
      </w:numPr>
      <w:spacing w:before="0"/>
    </w:pPr>
    <w:rPr>
      <w:rFonts w:ascii="Arial" w:hAnsi="Arial" w:cs="Arial"/>
      <w:b/>
      <w:color w:val="1F497D" w:themeColor="text2"/>
      <w:szCs w:val="22"/>
    </w:rPr>
  </w:style>
  <w:style w:type="paragraph" w:customStyle="1" w:styleId="RomanNumeralSubquestion">
    <w:name w:val="Roman Numeral Subquestion"/>
    <w:basedOn w:val="DocumentText"/>
    <w:qFormat/>
    <w:rsid w:val="007765DF"/>
  </w:style>
  <w:style w:type="paragraph" w:customStyle="1" w:styleId="DocumentTextBullet2">
    <w:name w:val="/Document Text Bullet2"/>
    <w:basedOn w:val="RomanNumeralSubquestion"/>
    <w:rsid w:val="007765DF"/>
    <w:pPr>
      <w:numPr>
        <w:numId w:val="18"/>
      </w:numPr>
    </w:pPr>
  </w:style>
  <w:style w:type="paragraph" w:customStyle="1" w:styleId="DocumentTOCHeading">
    <w:name w:val="/Document TOC Heading"/>
    <w:basedOn w:val="DocumentHeading1"/>
    <w:next w:val="DocumentText"/>
    <w:rsid w:val="007765DF"/>
    <w:pPr>
      <w:spacing w:after="360"/>
    </w:pPr>
  </w:style>
  <w:style w:type="paragraph" w:customStyle="1" w:styleId="IntroductoryText">
    <w:name w:val="/Introductory Text"/>
    <w:basedOn w:val="DocumentTextBaseStyle"/>
    <w:rsid w:val="007765DF"/>
    <w:pPr>
      <w:ind w:left="0"/>
    </w:pPr>
    <w:rPr>
      <w:i/>
    </w:rPr>
  </w:style>
  <w:style w:type="paragraph" w:customStyle="1" w:styleId="LetterBaseStyle">
    <w:name w:val="=Letter Base Style"/>
    <w:basedOn w:val="Normal"/>
    <w:rsid w:val="007765DF"/>
    <w:rPr>
      <w:rFonts w:ascii="Arial" w:hAnsi="Arial"/>
      <w:color w:val="auto"/>
      <w:szCs w:val="22"/>
    </w:rPr>
  </w:style>
  <w:style w:type="paragraph" w:customStyle="1" w:styleId="LetterAddress">
    <w:name w:val="/Letter Address"/>
    <w:basedOn w:val="LetterBaseStyle"/>
    <w:rsid w:val="007765DF"/>
    <w:pPr>
      <w:spacing w:before="0"/>
    </w:pPr>
  </w:style>
  <w:style w:type="paragraph" w:customStyle="1" w:styleId="LetterDate">
    <w:name w:val="/Letter Date"/>
    <w:basedOn w:val="LetterBaseStyle"/>
    <w:next w:val="LetterAddress"/>
    <w:rsid w:val="007765DF"/>
    <w:pPr>
      <w:spacing w:before="720" w:after="720"/>
      <w:ind w:left="4320"/>
    </w:pPr>
  </w:style>
  <w:style w:type="paragraph" w:customStyle="1" w:styleId="LetterLogo">
    <w:name w:val="/Letter Logo"/>
    <w:basedOn w:val="LetterBaseStyle"/>
    <w:next w:val="Normal"/>
    <w:rsid w:val="007765DF"/>
    <w:pPr>
      <w:spacing w:before="0"/>
    </w:pPr>
  </w:style>
  <w:style w:type="paragraph" w:customStyle="1" w:styleId="LetterNumbering">
    <w:name w:val="/Letter Numbering"/>
    <w:basedOn w:val="Normal"/>
    <w:rsid w:val="007765DF"/>
    <w:pPr>
      <w:numPr>
        <w:numId w:val="28"/>
      </w:numPr>
      <w:spacing w:before="0"/>
      <w:ind w:left="1080"/>
    </w:pPr>
    <w:rPr>
      <w:rFonts w:ascii="Arial" w:hAnsi="Arial" w:cs="Arial"/>
      <w:b/>
      <w:color w:val="1F497D" w:themeColor="text2"/>
      <w:szCs w:val="22"/>
    </w:rPr>
  </w:style>
  <w:style w:type="paragraph" w:customStyle="1" w:styleId="SmalliSubQuestion">
    <w:name w:val="Small i Sub Question"/>
    <w:basedOn w:val="LetterNumbering"/>
    <w:next w:val="Normal"/>
    <w:qFormat/>
    <w:rsid w:val="007765DF"/>
  </w:style>
  <w:style w:type="paragraph" w:customStyle="1" w:styleId="LetterSenderInfo">
    <w:name w:val="/Letter Sender Info"/>
    <w:basedOn w:val="LetterBaseStyle"/>
    <w:rsid w:val="007765DF"/>
    <w:pPr>
      <w:spacing w:before="0"/>
      <w:ind w:left="4320"/>
    </w:pPr>
  </w:style>
  <w:style w:type="paragraph" w:customStyle="1" w:styleId="LetterSignature">
    <w:name w:val="/Letter Signature"/>
    <w:basedOn w:val="LetterBaseStyle"/>
    <w:next w:val="LetterSenderInfo"/>
    <w:rsid w:val="007765DF"/>
    <w:pPr>
      <w:keepNext/>
      <w:spacing w:before="240" w:after="960"/>
      <w:ind w:left="4320"/>
    </w:pPr>
  </w:style>
  <w:style w:type="paragraph" w:customStyle="1" w:styleId="NumberedSubQuestion">
    <w:name w:val="Numbered Sub Question"/>
    <w:basedOn w:val="Normal"/>
    <w:qFormat/>
    <w:rsid w:val="007765DF"/>
    <w:pPr>
      <w:numPr>
        <w:numId w:val="26"/>
      </w:numPr>
      <w:spacing w:before="0"/>
    </w:pPr>
    <w:rPr>
      <w:rFonts w:ascii="Arial" w:hAnsi="Arial" w:cs="Arial"/>
      <w:b/>
      <w:color w:val="1F497D" w:themeColor="text2"/>
      <w:szCs w:val="22"/>
    </w:rPr>
  </w:style>
  <w:style w:type="paragraph" w:customStyle="1" w:styleId="TableHead">
    <w:name w:val="/Table Head"/>
    <w:basedOn w:val="DocumentTextBaseStyle"/>
    <w:rsid w:val="007765DF"/>
    <w:pPr>
      <w:keepNext/>
      <w:spacing w:before="240" w:after="120"/>
      <w:ind w:left="0"/>
    </w:pPr>
    <w:rPr>
      <w:b/>
    </w:rPr>
  </w:style>
  <w:style w:type="paragraph" w:customStyle="1" w:styleId="TableText">
    <w:name w:val="/Table Text"/>
    <w:basedOn w:val="DocumentTextBaseStyle"/>
    <w:rsid w:val="007765DF"/>
    <w:pPr>
      <w:spacing w:before="60" w:after="60"/>
      <w:ind w:left="0"/>
    </w:pPr>
  </w:style>
  <w:style w:type="paragraph" w:customStyle="1" w:styleId="Title2">
    <w:name w:val="/Title 2"/>
    <w:basedOn w:val="HeadingsBaseStyle"/>
    <w:rsid w:val="007765DF"/>
    <w:rPr>
      <w:rFonts w:ascii="Arial Bold" w:hAnsi="Arial Bold"/>
      <w:i/>
      <w:smallCaps/>
      <w:spacing w:val="60"/>
      <w:sz w:val="36"/>
    </w:rPr>
  </w:style>
  <w:style w:type="paragraph" w:customStyle="1" w:styleId="TitlePageClientName">
    <w:name w:val="/Title Page Client Name"/>
    <w:basedOn w:val="DocumentTextBaseStyle"/>
    <w:rsid w:val="007765DF"/>
    <w:pPr>
      <w:spacing w:before="60"/>
      <w:ind w:left="0"/>
      <w:jc w:val="right"/>
    </w:pPr>
    <w:rPr>
      <w:rFonts w:ascii="Arial" w:hAnsi="Arial"/>
      <w:color w:val="auto"/>
    </w:rPr>
  </w:style>
  <w:style w:type="paragraph" w:customStyle="1" w:styleId="TitlePageDate">
    <w:name w:val="/Title Page Date"/>
    <w:basedOn w:val="HeadingsBaseStyle"/>
    <w:rsid w:val="007765DF"/>
    <w:pPr>
      <w:spacing w:before="360" w:after="0"/>
    </w:pPr>
    <w:rPr>
      <w:sz w:val="22"/>
    </w:rPr>
  </w:style>
  <w:style w:type="paragraph" w:customStyle="1" w:styleId="TitlePageLogo">
    <w:name w:val="/Title Page Logo"/>
    <w:basedOn w:val="DocumentTextBaseStyle"/>
    <w:next w:val="TitlePageClientName"/>
    <w:rsid w:val="007765DF"/>
    <w:pPr>
      <w:spacing w:before="240" w:after="240"/>
      <w:ind w:left="0"/>
      <w:jc w:val="right"/>
    </w:pPr>
    <w:rPr>
      <w:rFonts w:ascii="Arial" w:hAnsi="Arial"/>
      <w:color w:val="auto"/>
    </w:rPr>
  </w:style>
  <w:style w:type="paragraph" w:customStyle="1" w:styleId="TitlePagePresentedText">
    <w:name w:val="/Title Page Presented Text"/>
    <w:basedOn w:val="HeadingsBaseStyle"/>
    <w:next w:val="TitlePageLogo"/>
    <w:rsid w:val="007765DF"/>
    <w:pPr>
      <w:spacing w:before="360" w:after="60"/>
      <w:jc w:val="right"/>
    </w:pPr>
    <w:rPr>
      <w:rFonts w:ascii="Arial Bold" w:hAnsi="Arial Bold"/>
      <w:spacing w:val="40"/>
    </w:rPr>
  </w:style>
  <w:style w:type="paragraph" w:customStyle="1" w:styleId="TitlePageSenderName">
    <w:name w:val="/Title Page Sender Name"/>
    <w:basedOn w:val="DocumentTextBaseStyle"/>
    <w:rsid w:val="007765DF"/>
    <w:pPr>
      <w:spacing w:before="60"/>
      <w:ind w:left="0"/>
      <w:jc w:val="right"/>
    </w:pPr>
    <w:rPr>
      <w:rFonts w:ascii="Arial" w:hAnsi="Arial"/>
      <w:color w:val="auto"/>
    </w:rPr>
  </w:style>
  <w:style w:type="paragraph" w:customStyle="1" w:styleId="RFPAnswerBaseStyle">
    <w:name w:val="=RFP Answer Base Style"/>
    <w:rsid w:val="007765DF"/>
    <w:rPr>
      <w:rFonts w:ascii="Tahoma" w:hAnsi="Tahoma"/>
      <w:color w:val="626262"/>
      <w:sz w:val="22"/>
    </w:rPr>
  </w:style>
  <w:style w:type="paragraph" w:customStyle="1" w:styleId="RFPAnswer">
    <w:name w:val="/RFP Answer"/>
    <w:basedOn w:val="Normal"/>
    <w:qFormat/>
    <w:rsid w:val="007765DF"/>
    <w:pPr>
      <w:spacing w:before="0"/>
      <w:ind w:left="720"/>
    </w:pPr>
    <w:rPr>
      <w:rFonts w:ascii="Times New Roman" w:hAnsi="Times New Roman"/>
      <w:color w:val="auto"/>
      <w:szCs w:val="22"/>
    </w:rPr>
  </w:style>
  <w:style w:type="paragraph" w:customStyle="1" w:styleId="RFPAnswerBullet">
    <w:name w:val="/RFP Answer Bullet"/>
    <w:basedOn w:val="Normal"/>
    <w:qFormat/>
    <w:rsid w:val="007765DF"/>
    <w:pPr>
      <w:spacing w:before="0"/>
      <w:ind w:left="1080"/>
    </w:pPr>
    <w:rPr>
      <w:rFonts w:ascii="Times New Roman" w:hAnsi="Times New Roman"/>
      <w:color w:val="auto"/>
      <w:szCs w:val="22"/>
    </w:rPr>
  </w:style>
  <w:style w:type="paragraph" w:customStyle="1" w:styleId="RFPAnswerHead">
    <w:name w:val="/RFP Answer Head"/>
    <w:basedOn w:val="RFPAnswerBaseStyle"/>
    <w:next w:val="RFPAnswer"/>
    <w:rsid w:val="007765DF"/>
    <w:rPr>
      <w:rFonts w:ascii="Arial" w:hAnsi="Arial"/>
      <w:b/>
      <w:spacing w:val="40"/>
      <w:sz w:val="24"/>
      <w:szCs w:val="22"/>
    </w:rPr>
  </w:style>
  <w:style w:type="paragraph" w:customStyle="1" w:styleId="BulletedSubQuestion">
    <w:name w:val="Bulleted Sub Question"/>
    <w:basedOn w:val="Normal"/>
    <w:qFormat/>
    <w:rsid w:val="007765DF"/>
    <w:pPr>
      <w:numPr>
        <w:numId w:val="27"/>
      </w:numPr>
      <w:spacing w:before="0"/>
      <w:ind w:left="1080"/>
    </w:pPr>
    <w:rPr>
      <w:rFonts w:ascii="Arial" w:hAnsi="Arial" w:cs="Arial"/>
      <w:b/>
      <w:color w:val="1F497D" w:themeColor="text2"/>
      <w:szCs w:val="22"/>
    </w:rPr>
  </w:style>
  <w:style w:type="character" w:customStyle="1" w:styleId="HeaderChar">
    <w:name w:val="Header Char"/>
    <w:link w:val="Header"/>
    <w:rsid w:val="007765DF"/>
    <w:rPr>
      <w:rFonts w:ascii="Tahoma" w:hAnsi="Tahoma"/>
      <w:color w:val="626262"/>
      <w:sz w:val="22"/>
    </w:rPr>
  </w:style>
  <w:style w:type="character" w:customStyle="1" w:styleId="FooterChar">
    <w:name w:val="Footer Char"/>
    <w:link w:val="Footer"/>
    <w:uiPriority w:val="99"/>
    <w:rsid w:val="007765DF"/>
    <w:rPr>
      <w:rFonts w:ascii="Tahoma" w:hAnsi="Tahoma"/>
      <w:color w:val="626262"/>
      <w:sz w:val="22"/>
    </w:rPr>
  </w:style>
  <w:style w:type="table" w:styleId="TableGrid">
    <w:name w:val="Table Grid"/>
    <w:basedOn w:val="TableNormal"/>
    <w:rsid w:val="00776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sBaseStyle"/>
    <w:rsid w:val="007765DF"/>
    <w:pPr>
      <w:spacing w:before="7100"/>
      <w:ind w:right="2160"/>
    </w:pPr>
    <w:rPr>
      <w:rFonts w:ascii="Arial Bold" w:hAnsi="Arial Bold"/>
      <w:b w:val="0"/>
      <w:smallCaps/>
      <w:color w:val="FFFFFF"/>
      <w:spacing w:val="60"/>
      <w:sz w:val="48"/>
      <w:szCs w:val="48"/>
    </w:rPr>
  </w:style>
  <w:style w:type="paragraph" w:customStyle="1" w:styleId="Preformatted">
    <w:name w:val="Preformatted"/>
    <w:basedOn w:val="Normal"/>
    <w:rsid w:val="007765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pPr>
    <w:rPr>
      <w:rFonts w:ascii="Courier New" w:hAnsi="Courier New"/>
      <w:snapToGrid w:val="0"/>
      <w:color w:val="auto"/>
      <w:sz w:val="20"/>
    </w:rPr>
  </w:style>
  <w:style w:type="paragraph" w:styleId="TOCHeading">
    <w:name w:val="TOC Heading"/>
    <w:basedOn w:val="Heading1"/>
    <w:next w:val="Normal"/>
    <w:uiPriority w:val="39"/>
    <w:semiHidden/>
    <w:unhideWhenUsed/>
    <w:qFormat/>
    <w:rsid w:val="007765DF"/>
    <w:pPr>
      <w:keepNext/>
      <w:keepLines/>
      <w:spacing w:before="480"/>
      <w:outlineLvl w:val="9"/>
    </w:pPr>
    <w:rPr>
      <w:rFonts w:asciiTheme="majorHAnsi" w:eastAsiaTheme="majorEastAsia" w:hAnsiTheme="majorHAnsi" w:cstheme="majorBidi"/>
      <w:bCs/>
      <w:color w:val="365F91" w:themeColor="accent1" w:themeShade="BF"/>
      <w:sz w:val="28"/>
      <w:szCs w:val="28"/>
    </w:rPr>
  </w:style>
  <w:style w:type="character" w:customStyle="1" w:styleId="Heading1Char">
    <w:name w:val="Heading 1 Char"/>
    <w:basedOn w:val="DefaultParagraphFont"/>
    <w:link w:val="Heading1"/>
    <w:rsid w:val="007765DF"/>
    <w:rPr>
      <w:rFonts w:ascii="Arial" w:hAnsi="Arial" w:cs="Arial"/>
      <w:b/>
      <w:color w:val="FF0000"/>
      <w:sz w:val="36"/>
      <w:szCs w:val="36"/>
    </w:rPr>
  </w:style>
  <w:style w:type="paragraph" w:styleId="BalloonText">
    <w:name w:val="Balloon Text"/>
    <w:basedOn w:val="Normal"/>
    <w:link w:val="BalloonTextChar"/>
    <w:rsid w:val="007765DF"/>
    <w:pPr>
      <w:spacing w:before="0"/>
    </w:pPr>
    <w:rPr>
      <w:rFonts w:cs="Tahoma"/>
      <w:sz w:val="16"/>
      <w:szCs w:val="16"/>
    </w:rPr>
  </w:style>
  <w:style w:type="character" w:customStyle="1" w:styleId="BalloonTextChar">
    <w:name w:val="Balloon Text Char"/>
    <w:basedOn w:val="DefaultParagraphFont"/>
    <w:link w:val="BalloonText"/>
    <w:rsid w:val="007765DF"/>
    <w:rPr>
      <w:rFonts w:ascii="Tahoma" w:hAnsi="Tahoma" w:cs="Tahoma"/>
      <w:color w:val="626262"/>
      <w:sz w:val="16"/>
      <w:szCs w:val="16"/>
    </w:rPr>
  </w:style>
  <w:style w:type="paragraph" w:customStyle="1" w:styleId="DVHeader">
    <w:name w:val="DV_Header"/>
    <w:basedOn w:val="Header"/>
    <w:link w:val="DVHeaderChar"/>
    <w:qFormat/>
    <w:rsid w:val="007765DF"/>
    <w:pPr>
      <w:tabs>
        <w:tab w:val="clear" w:pos="4320"/>
        <w:tab w:val="clear" w:pos="8640"/>
        <w:tab w:val="center" w:pos="4680"/>
        <w:tab w:val="right" w:pos="9360"/>
      </w:tabs>
      <w:spacing w:before="0"/>
    </w:pPr>
    <w:rPr>
      <w:rFonts w:ascii="Gotham Book" w:eastAsiaTheme="minorHAnsi" w:hAnsi="Gotham Book" w:cstheme="minorBidi"/>
      <w:sz w:val="16"/>
    </w:rPr>
  </w:style>
  <w:style w:type="character" w:customStyle="1" w:styleId="DVHeaderChar">
    <w:name w:val="DV_Header Char"/>
    <w:basedOn w:val="HeaderChar"/>
    <w:link w:val="DVHeader"/>
    <w:rsid w:val="007765DF"/>
    <w:rPr>
      <w:rFonts w:ascii="Gotham Book" w:eastAsiaTheme="minorHAnsi" w:hAnsi="Gotham Book" w:cstheme="minorBidi"/>
      <w:color w:val="626262"/>
      <w:sz w:val="16"/>
    </w:rPr>
  </w:style>
  <w:style w:type="paragraph" w:styleId="BodyText">
    <w:name w:val="Body Text"/>
    <w:basedOn w:val="Normal"/>
    <w:link w:val="BodyTextChar"/>
    <w:uiPriority w:val="1"/>
    <w:qFormat/>
    <w:rsid w:val="002B06FA"/>
    <w:pPr>
      <w:widowControl w:val="0"/>
      <w:autoSpaceDE w:val="0"/>
      <w:autoSpaceDN w:val="0"/>
      <w:adjustRightInd w:val="0"/>
      <w:spacing w:before="0"/>
    </w:pPr>
    <w:rPr>
      <w:rFonts w:ascii="Arial" w:eastAsiaTheme="minorEastAsia" w:hAnsi="Arial" w:cs="Arial"/>
      <w:color w:val="auto"/>
      <w:szCs w:val="22"/>
    </w:rPr>
  </w:style>
  <w:style w:type="character" w:customStyle="1" w:styleId="BodyTextChar">
    <w:name w:val="Body Text Char"/>
    <w:basedOn w:val="DefaultParagraphFont"/>
    <w:link w:val="BodyText"/>
    <w:uiPriority w:val="1"/>
    <w:rsid w:val="002B06FA"/>
    <w:rPr>
      <w:rFonts w:ascii="Arial" w:eastAsiaTheme="minorEastAsia" w:hAnsi="Arial" w:cs="Arial"/>
      <w:sz w:val="22"/>
      <w:szCs w:val="22"/>
    </w:rPr>
  </w:style>
  <w:style w:type="character" w:styleId="CommentReference">
    <w:name w:val="annotation reference"/>
    <w:basedOn w:val="DefaultParagraphFont"/>
    <w:semiHidden/>
    <w:unhideWhenUsed/>
    <w:rsid w:val="00D908F9"/>
    <w:rPr>
      <w:sz w:val="16"/>
      <w:szCs w:val="16"/>
    </w:rPr>
  </w:style>
  <w:style w:type="paragraph" w:styleId="CommentText">
    <w:name w:val="annotation text"/>
    <w:basedOn w:val="Normal"/>
    <w:link w:val="CommentTextChar"/>
    <w:semiHidden/>
    <w:unhideWhenUsed/>
    <w:rsid w:val="00D908F9"/>
    <w:rPr>
      <w:sz w:val="20"/>
    </w:rPr>
  </w:style>
  <w:style w:type="character" w:customStyle="1" w:styleId="CommentTextChar">
    <w:name w:val="Comment Text Char"/>
    <w:basedOn w:val="DefaultParagraphFont"/>
    <w:link w:val="CommentText"/>
    <w:semiHidden/>
    <w:rsid w:val="00D908F9"/>
    <w:rPr>
      <w:rFonts w:ascii="Tahoma" w:hAnsi="Tahoma"/>
      <w:color w:val="626262"/>
    </w:rPr>
  </w:style>
  <w:style w:type="paragraph" w:styleId="CommentSubject">
    <w:name w:val="annotation subject"/>
    <w:basedOn w:val="CommentText"/>
    <w:next w:val="CommentText"/>
    <w:link w:val="CommentSubjectChar"/>
    <w:semiHidden/>
    <w:unhideWhenUsed/>
    <w:rsid w:val="00D908F9"/>
    <w:rPr>
      <w:b/>
      <w:bCs/>
    </w:rPr>
  </w:style>
  <w:style w:type="character" w:customStyle="1" w:styleId="CommentSubjectChar">
    <w:name w:val="Comment Subject Char"/>
    <w:basedOn w:val="CommentTextChar"/>
    <w:link w:val="CommentSubject"/>
    <w:semiHidden/>
    <w:rsid w:val="00D908F9"/>
    <w:rPr>
      <w:rFonts w:ascii="Tahoma" w:hAnsi="Tahoma"/>
      <w:b/>
      <w:bCs/>
      <w:color w:val="626262"/>
    </w:rPr>
  </w:style>
  <w:style w:type="paragraph" w:styleId="Revision">
    <w:name w:val="Revision"/>
    <w:hidden/>
    <w:uiPriority w:val="99"/>
    <w:semiHidden/>
    <w:rsid w:val="0022286C"/>
    <w:rPr>
      <w:rFonts w:ascii="Tahoma" w:hAnsi="Tahoma"/>
      <w:color w:val="62626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vsp-file01\Sales\US\Georgia\Georgia%20State%20RFP%20(2019)\Working%20Docs\Dominion%20Proposal%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E21AE-20A4-401F-841C-6C3EC6CA3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dvsp-file01\Sales\US\Georgia\Georgia State RFP (2019)\Working Docs\Dominion Proposal Styles Template.dotx</Template>
  <TotalTime>0</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Formal Proposal - test build</vt:lpstr>
    </vt:vector>
  </TitlesOfParts>
  <Company>Qvidian</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Proposal - test build</dc:title>
  <dc:subject>Professional</dc:subject>
  <dc:creator>Kevin DeFries</dc:creator>
  <cp:lastModifiedBy>Amy Scott Grant</cp:lastModifiedBy>
  <cp:revision>2</cp:revision>
  <dcterms:created xsi:type="dcterms:W3CDTF">2023-03-27T23:14:00Z</dcterms:created>
  <dcterms:modified xsi:type="dcterms:W3CDTF">2023-03-27T23:14:00Z</dcterms:modified>
</cp:coreProperties>
</file>